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A9D1" w14:textId="77777777" w:rsidR="000743F5" w:rsidRPr="00F2209E" w:rsidRDefault="000743F5" w:rsidP="00F2209E">
      <w:pPr>
        <w:spacing w:before="225" w:after="225" w:line="240" w:lineRule="auto"/>
        <w:jc w:val="center"/>
        <w:outlineLvl w:val="1"/>
        <w:rPr>
          <w:rFonts w:ascii="Times New Roman" w:eastAsia="Times New Roman" w:hAnsi="Times New Roman" w:cs="Times New Roman"/>
          <w:color w:val="333333"/>
          <w:kern w:val="0"/>
          <w:sz w:val="36"/>
          <w:szCs w:val="36"/>
          <w:u w:val="single"/>
          <w14:ligatures w14:val="none"/>
        </w:rPr>
      </w:pPr>
      <w:r w:rsidRPr="00F2209E">
        <w:rPr>
          <w:rFonts w:ascii="Times New Roman" w:eastAsia="Times New Roman" w:hAnsi="Times New Roman" w:cs="Times New Roman"/>
          <w:color w:val="333333"/>
          <w:kern w:val="0"/>
          <w:sz w:val="36"/>
          <w:szCs w:val="36"/>
          <w:u w:val="single"/>
          <w14:ligatures w14:val="none"/>
        </w:rPr>
        <w:t>Privacy Policy</w:t>
      </w:r>
    </w:p>
    <w:p w14:paraId="4EDF6AB3" w14:textId="680737DE" w:rsidR="000743F5" w:rsidRPr="0023049B" w:rsidRDefault="000743F5" w:rsidP="00F3624C">
      <w:pPr>
        <w:spacing w:after="150" w:line="240" w:lineRule="auto"/>
        <w:rPr>
          <w:rFonts w:ascii="Times New Roman" w:eastAsia="Times New Roman" w:hAnsi="Times New Roman" w:cs="Times New Roman"/>
          <w:color w:val="333333"/>
          <w:kern w:val="0"/>
          <w14:ligatures w14:val="none"/>
        </w:rPr>
      </w:pPr>
      <w:r w:rsidRPr="0023049B">
        <w:rPr>
          <w:rFonts w:ascii="Times New Roman" w:eastAsia="Times New Roman" w:hAnsi="Times New Roman" w:cs="Times New Roman"/>
          <w:color w:val="333333"/>
          <w:kern w:val="0"/>
          <w14:ligatures w14:val="none"/>
        </w:rPr>
        <w:t xml:space="preserve">Updated as of </w:t>
      </w:r>
      <w:r w:rsidR="00003863">
        <w:rPr>
          <w:rFonts w:ascii="Times New Roman" w:eastAsia="Times New Roman" w:hAnsi="Times New Roman" w:cs="Times New Roman"/>
          <w:color w:val="333333"/>
          <w:kern w:val="0"/>
          <w14:ligatures w14:val="none"/>
        </w:rPr>
        <w:t>May 19, 2026</w:t>
      </w:r>
    </w:p>
    <w:p w14:paraId="6C0D4292" w14:textId="2CCEBDEA" w:rsidR="000743F5" w:rsidRPr="0023049B" w:rsidRDefault="000743F5" w:rsidP="00F3624C">
      <w:pPr>
        <w:spacing w:after="150" w:line="240" w:lineRule="auto"/>
        <w:rPr>
          <w:rFonts w:ascii="Times New Roman" w:eastAsia="Times New Roman" w:hAnsi="Times New Roman" w:cs="Times New Roman"/>
          <w:color w:val="333333"/>
          <w:kern w:val="0"/>
          <w14:ligatures w14:val="none"/>
        </w:rPr>
      </w:pPr>
      <w:r w:rsidRPr="0023049B">
        <w:rPr>
          <w:rFonts w:ascii="Times New Roman" w:eastAsia="Times New Roman" w:hAnsi="Times New Roman" w:cs="Times New Roman"/>
          <w:color w:val="333333"/>
          <w:kern w:val="0"/>
          <w14:ligatures w14:val="none"/>
        </w:rPr>
        <w:t>We at K</w:t>
      </w:r>
      <w:r w:rsidR="00003863">
        <w:rPr>
          <w:rFonts w:ascii="Times New Roman" w:eastAsia="Times New Roman" w:hAnsi="Times New Roman" w:cs="Times New Roman"/>
          <w:color w:val="333333"/>
          <w:kern w:val="0"/>
          <w14:ligatures w14:val="none"/>
        </w:rPr>
        <w:t>erevna</w:t>
      </w:r>
      <w:r w:rsidRPr="0023049B">
        <w:rPr>
          <w:rFonts w:ascii="Times New Roman" w:eastAsia="Times New Roman" w:hAnsi="Times New Roman" w:cs="Times New Roman"/>
          <w:color w:val="333333"/>
          <w:kern w:val="0"/>
          <w14:ligatures w14:val="none"/>
        </w:rPr>
        <w:t xml:space="preserve"> are committed to protecting your Personal Information (defined below). </w:t>
      </w:r>
      <w:r w:rsidR="00FC0F42" w:rsidRPr="0023049B">
        <w:rPr>
          <w:rFonts w:ascii="Times New Roman" w:eastAsia="Times New Roman" w:hAnsi="Times New Roman" w:cs="Times New Roman"/>
          <w:color w:val="333333"/>
          <w:kern w:val="0"/>
          <w14:ligatures w14:val="none"/>
        </w:rPr>
        <w:t>As such, w</w:t>
      </w:r>
      <w:r w:rsidRPr="0023049B">
        <w:rPr>
          <w:rFonts w:ascii="Times New Roman" w:eastAsia="Times New Roman" w:hAnsi="Times New Roman" w:cs="Times New Roman"/>
          <w:color w:val="333333"/>
          <w:kern w:val="0"/>
          <w14:ligatures w14:val="none"/>
        </w:rPr>
        <w:t>e maintain information confidentiality and comply with applicable regulatory requirements.</w:t>
      </w:r>
    </w:p>
    <w:p w14:paraId="53BFCA4F" w14:textId="388B0F54" w:rsidR="000743F5" w:rsidRPr="0023049B" w:rsidRDefault="000743F5" w:rsidP="00F3624C">
      <w:pPr>
        <w:spacing w:after="150" w:line="240" w:lineRule="auto"/>
        <w:rPr>
          <w:rFonts w:ascii="Times New Roman" w:eastAsia="Times New Roman" w:hAnsi="Times New Roman" w:cs="Times New Roman"/>
          <w:kern w:val="0"/>
          <w14:ligatures w14:val="none"/>
        </w:rPr>
      </w:pPr>
      <w:r w:rsidRPr="0023049B">
        <w:rPr>
          <w:rFonts w:ascii="Times New Roman" w:eastAsia="Times New Roman" w:hAnsi="Times New Roman" w:cs="Times New Roman"/>
          <w:color w:val="333333"/>
          <w:kern w:val="0"/>
          <w14:ligatures w14:val="none"/>
        </w:rPr>
        <w:t xml:space="preserve">This privacy policy ("Privacy Policy") covers our online privacy practices with respect to use and/or disclosure of information we may collect from you when you access or use our website ("Website"), and any other websites or </w:t>
      </w:r>
      <w:r w:rsidR="00FC0F42" w:rsidRPr="0023049B">
        <w:rPr>
          <w:rFonts w:ascii="Times New Roman" w:eastAsia="Times New Roman" w:hAnsi="Times New Roman" w:cs="Times New Roman"/>
          <w:color w:val="333333"/>
          <w:kern w:val="0"/>
          <w14:ligatures w14:val="none"/>
        </w:rPr>
        <w:t>documents</w:t>
      </w:r>
      <w:r w:rsidRPr="0023049B">
        <w:rPr>
          <w:rFonts w:ascii="Times New Roman" w:eastAsia="Times New Roman" w:hAnsi="Times New Roman" w:cs="Times New Roman"/>
          <w:color w:val="333333"/>
          <w:kern w:val="0"/>
          <w14:ligatures w14:val="none"/>
        </w:rPr>
        <w:t xml:space="preserve"> we may provide that </w:t>
      </w:r>
      <w:r w:rsidR="00FC0F42" w:rsidRPr="0023049B">
        <w:rPr>
          <w:rFonts w:ascii="Times New Roman" w:eastAsia="Times New Roman" w:hAnsi="Times New Roman" w:cs="Times New Roman"/>
          <w:color w:val="333333"/>
          <w:kern w:val="0"/>
          <w14:ligatures w14:val="none"/>
        </w:rPr>
        <w:t>reference</w:t>
      </w:r>
      <w:r w:rsidRPr="0023049B">
        <w:rPr>
          <w:rFonts w:ascii="Times New Roman" w:eastAsia="Times New Roman" w:hAnsi="Times New Roman" w:cs="Times New Roman"/>
          <w:color w:val="333333"/>
          <w:kern w:val="0"/>
          <w14:ligatures w14:val="none"/>
        </w:rPr>
        <w:t xml:space="preserve"> this Privacy Policy (collectively, our "Services"). The Services are provided by </w:t>
      </w:r>
      <w:r w:rsidR="00FC0F42" w:rsidRPr="0023049B">
        <w:rPr>
          <w:rFonts w:ascii="Times New Roman" w:eastAsia="Times New Roman" w:hAnsi="Times New Roman" w:cs="Times New Roman"/>
          <w:color w:val="333333"/>
          <w:kern w:val="0"/>
          <w14:ligatures w14:val="none"/>
        </w:rPr>
        <w:t>K</w:t>
      </w:r>
      <w:r w:rsidR="00003863">
        <w:rPr>
          <w:rFonts w:ascii="Times New Roman" w:eastAsia="Times New Roman" w:hAnsi="Times New Roman" w:cs="Times New Roman"/>
          <w:color w:val="333333"/>
          <w:kern w:val="0"/>
          <w14:ligatures w14:val="none"/>
        </w:rPr>
        <w:t>erevna</w:t>
      </w:r>
      <w:r w:rsidRPr="0023049B">
        <w:rPr>
          <w:rFonts w:ascii="Times New Roman" w:eastAsia="Times New Roman" w:hAnsi="Times New Roman" w:cs="Times New Roman"/>
          <w:color w:val="333333"/>
          <w:kern w:val="0"/>
          <w14:ligatures w14:val="none"/>
        </w:rPr>
        <w:t xml:space="preserve"> (</w:t>
      </w:r>
      <w:r w:rsidR="00FC0F42" w:rsidRPr="0023049B">
        <w:rPr>
          <w:rFonts w:ascii="Times New Roman" w:eastAsia="Times New Roman" w:hAnsi="Times New Roman" w:cs="Times New Roman"/>
          <w:color w:val="333333"/>
          <w:kern w:val="0"/>
          <w14:ligatures w14:val="none"/>
        </w:rPr>
        <w:t>“K</w:t>
      </w:r>
      <w:r w:rsidR="00003863">
        <w:rPr>
          <w:rFonts w:ascii="Times New Roman" w:eastAsia="Times New Roman" w:hAnsi="Times New Roman" w:cs="Times New Roman"/>
          <w:color w:val="333333"/>
          <w:kern w:val="0"/>
          <w14:ligatures w14:val="none"/>
        </w:rPr>
        <w:t>erevna</w:t>
      </w:r>
      <w:r w:rsidR="00FC0F42" w:rsidRPr="0023049B">
        <w:rPr>
          <w:rFonts w:ascii="Times New Roman" w:eastAsia="Times New Roman" w:hAnsi="Times New Roman" w:cs="Times New Roman"/>
          <w:color w:val="333333"/>
          <w:kern w:val="0"/>
          <w14:ligatures w14:val="none"/>
        </w:rPr>
        <w:t xml:space="preserve">,” </w:t>
      </w:r>
      <w:r w:rsidRPr="0023049B">
        <w:rPr>
          <w:rFonts w:ascii="Times New Roman" w:eastAsia="Times New Roman" w:hAnsi="Times New Roman" w:cs="Times New Roman"/>
          <w:color w:val="333333"/>
          <w:kern w:val="0"/>
          <w14:ligatures w14:val="none"/>
        </w:rPr>
        <w:t>"we," "us," or "our</w:t>
      </w:r>
      <w:r w:rsidRPr="0023049B">
        <w:rPr>
          <w:rFonts w:ascii="Times New Roman" w:eastAsia="Times New Roman" w:hAnsi="Times New Roman" w:cs="Times New Roman"/>
          <w:kern w:val="0"/>
          <w14:ligatures w14:val="none"/>
        </w:rPr>
        <w:t>"). This Privacy Policy does not apply to information collected through other means, such as by telephone or in person or by other third parties that are not part of our Services. Please review our privacy practices, </w:t>
      </w:r>
      <w:r w:rsidRPr="0023049B">
        <w:rPr>
          <w:rFonts w:ascii="Times New Roman" w:eastAsia="Times New Roman" w:hAnsi="Times New Roman" w:cs="Times New Roman"/>
          <w:kern w:val="0"/>
          <w:bdr w:val="none" w:sz="0" w:space="0" w:color="auto" w:frame="1"/>
          <w14:ligatures w14:val="none"/>
        </w:rPr>
        <w:t>email our privacy team</w:t>
      </w:r>
      <w:r w:rsidR="005773E9">
        <w:rPr>
          <w:rFonts w:ascii="Times New Roman" w:eastAsia="Times New Roman" w:hAnsi="Times New Roman" w:cs="Times New Roman"/>
          <w:kern w:val="0"/>
          <w:bdr w:val="none" w:sz="0" w:space="0" w:color="auto" w:frame="1"/>
          <w14:ligatures w14:val="none"/>
        </w:rPr>
        <w:t>,</w:t>
      </w:r>
      <w:r w:rsidRPr="0023049B">
        <w:rPr>
          <w:rFonts w:ascii="Times New Roman" w:eastAsia="Times New Roman" w:hAnsi="Times New Roman" w:cs="Times New Roman"/>
          <w:kern w:val="0"/>
          <w14:ligatures w14:val="none"/>
        </w:rPr>
        <w:t> or write to us at the address below if you have any questions.</w:t>
      </w:r>
    </w:p>
    <w:p w14:paraId="18DB260A" w14:textId="4A7D776B" w:rsidR="00AE33F8" w:rsidRPr="0023049B" w:rsidRDefault="00AE33F8"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b/>
          <w:bCs/>
          <w:color w:val="333333"/>
          <w:kern w:val="0"/>
          <w:u w:val="single"/>
          <w14:ligatures w14:val="none"/>
        </w:rPr>
        <w:t xml:space="preserve">Contact </w:t>
      </w:r>
      <w:commentRangeStart w:id="0"/>
      <w:r w:rsidRPr="008C0417">
        <w:rPr>
          <w:rFonts w:ascii="Times New Roman" w:eastAsia="Times New Roman" w:hAnsi="Times New Roman" w:cs="Times New Roman"/>
          <w:b/>
          <w:bCs/>
          <w:color w:val="333333"/>
          <w:kern w:val="0"/>
          <w:u w:val="single"/>
          <w14:ligatures w14:val="none"/>
        </w:rPr>
        <w:t>Information</w:t>
      </w:r>
      <w:commentRangeEnd w:id="0"/>
      <w:r w:rsidR="00003863" w:rsidRPr="0023049B">
        <w:rPr>
          <w:rStyle w:val="CommentReference"/>
          <w:rFonts w:ascii="Times New Roman" w:eastAsia="Times New Roman" w:hAnsi="Times New Roman" w:cs="Times New Roman"/>
          <w:color w:val="333333"/>
          <w:kern w:val="0"/>
          <w:sz w:val="22"/>
          <w:szCs w:val="22"/>
          <w14:ligatures w14:val="none"/>
        </w:rPr>
        <w:commentReference w:id="0"/>
      </w:r>
      <w:r w:rsidRPr="0023049B">
        <w:rPr>
          <w:rFonts w:ascii="Times New Roman" w:eastAsia="Times New Roman" w:hAnsi="Times New Roman" w:cs="Times New Roman"/>
          <w:color w:val="333333"/>
          <w:kern w:val="0"/>
          <w14:ligatures w14:val="none"/>
        </w:rPr>
        <w:t>:</w:t>
      </w:r>
    </w:p>
    <w:p w14:paraId="7A6509CA" w14:textId="77777777" w:rsidR="00003863" w:rsidRDefault="00003863" w:rsidP="00F3624C">
      <w:pPr>
        <w:spacing w:after="150" w:line="240" w:lineRule="auto"/>
        <w:rPr>
          <w:rFonts w:ascii="Times New Roman" w:eastAsia="Times New Roman" w:hAnsi="Times New Roman" w:cs="Times New Roman"/>
          <w:color w:val="333333"/>
          <w:kern w:val="0"/>
          <w14:ligatures w14:val="none"/>
        </w:rPr>
      </w:pPr>
    </w:p>
    <w:p w14:paraId="2B6FDB23" w14:textId="49D7E47A"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This Privacy Policy </w:t>
      </w:r>
      <w:r w:rsidRPr="008C0417">
        <w:rPr>
          <w:rFonts w:ascii="Times New Roman" w:eastAsia="Times New Roman" w:hAnsi="Times New Roman" w:cs="Times New Roman"/>
          <w:b/>
          <w:bCs/>
          <w:color w:val="333333"/>
          <w:kern w:val="0"/>
          <w14:ligatures w14:val="none"/>
        </w:rPr>
        <w:t>does not apply to information that would be considered “Protected Health Information”</w:t>
      </w:r>
      <w:r w:rsidRPr="008C0417">
        <w:rPr>
          <w:rFonts w:ascii="Times New Roman" w:eastAsia="Times New Roman" w:hAnsi="Times New Roman" w:cs="Times New Roman"/>
          <w:color w:val="333333"/>
          <w:kern w:val="0"/>
          <w14:ligatures w14:val="none"/>
        </w:rPr>
        <w:t xml:space="preserve"> under the Health Insurance Portability and Accountability Act of 1996 (“HIPAA”). </w:t>
      </w:r>
    </w:p>
    <w:p w14:paraId="7D368FE0" w14:textId="77777777" w:rsidR="000743F5" w:rsidRPr="008C0417" w:rsidRDefault="000743F5" w:rsidP="00F3624C">
      <w:pPr>
        <w:spacing w:before="225" w:after="225" w:line="240" w:lineRule="auto"/>
        <w:outlineLvl w:val="1"/>
        <w:rPr>
          <w:rFonts w:ascii="Times New Roman" w:eastAsia="Times New Roman" w:hAnsi="Times New Roman" w:cs="Times New Roman"/>
          <w:b/>
          <w:bCs/>
          <w:color w:val="333333"/>
          <w:kern w:val="0"/>
          <w:u w:val="single"/>
          <w14:ligatures w14:val="none"/>
        </w:rPr>
      </w:pPr>
      <w:r w:rsidRPr="008C0417">
        <w:rPr>
          <w:rFonts w:ascii="Times New Roman" w:eastAsia="Times New Roman" w:hAnsi="Times New Roman" w:cs="Times New Roman"/>
          <w:b/>
          <w:bCs/>
          <w:color w:val="333333"/>
          <w:kern w:val="0"/>
          <w:u w:val="single"/>
          <w14:ligatures w14:val="none"/>
        </w:rPr>
        <w:t>Information Collected through the Website</w:t>
      </w:r>
    </w:p>
    <w:p w14:paraId="313A6D20" w14:textId="77777777"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Our Website may include pages that permit you the opportunity to provide us with Personal Information about yourself. As used in this Privacy Policy, "Personal Information" means any information that may be used, either alone or in combination with other information, to personally identify an individual as defined by applicable state laws as noted below.</w:t>
      </w:r>
    </w:p>
    <w:p w14:paraId="29793C11" w14:textId="77777777"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We collect certain information, including Personal Information, from and about our Website users in three ways:</w:t>
      </w:r>
    </w:p>
    <w:p w14:paraId="2B02310B" w14:textId="77777777" w:rsidR="000743F5" w:rsidRPr="008C0417" w:rsidRDefault="000743F5" w:rsidP="00F3624C">
      <w:pPr>
        <w:numPr>
          <w:ilvl w:val="0"/>
          <w:numId w:val="1"/>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Directly from you;</w:t>
      </w:r>
    </w:p>
    <w:p w14:paraId="0E2036CF" w14:textId="77777777" w:rsidR="000743F5" w:rsidRPr="008C0417" w:rsidRDefault="000743F5" w:rsidP="00F3624C">
      <w:pPr>
        <w:numPr>
          <w:ilvl w:val="0"/>
          <w:numId w:val="1"/>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Directly from our web server logs; or</w:t>
      </w:r>
    </w:p>
    <w:p w14:paraId="04E36571" w14:textId="77777777" w:rsidR="000743F5" w:rsidRPr="008C0417" w:rsidRDefault="000743F5" w:rsidP="00F3624C">
      <w:pPr>
        <w:numPr>
          <w:ilvl w:val="0"/>
          <w:numId w:val="1"/>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Cookies and web beacons.</w:t>
      </w:r>
    </w:p>
    <w:p w14:paraId="22B7430B" w14:textId="77777777" w:rsidR="000743F5" w:rsidRPr="00E1417E" w:rsidRDefault="000743F5" w:rsidP="00F3624C">
      <w:pPr>
        <w:spacing w:before="225" w:after="225" w:line="240" w:lineRule="auto"/>
        <w:outlineLvl w:val="2"/>
        <w:rPr>
          <w:rFonts w:ascii="Times New Roman" w:eastAsia="Times New Roman" w:hAnsi="Times New Roman" w:cs="Times New Roman"/>
          <w:b/>
          <w:bCs/>
          <w:color w:val="333333"/>
          <w:kern w:val="0"/>
          <w:u w:val="single"/>
          <w14:ligatures w14:val="none"/>
        </w:rPr>
      </w:pPr>
      <w:r w:rsidRPr="00E1417E">
        <w:rPr>
          <w:rFonts w:ascii="Times New Roman" w:eastAsia="Times New Roman" w:hAnsi="Times New Roman" w:cs="Times New Roman"/>
          <w:b/>
          <w:bCs/>
          <w:color w:val="333333"/>
          <w:kern w:val="0"/>
          <w:u w:val="single"/>
          <w14:ligatures w14:val="none"/>
        </w:rPr>
        <w:t>Information Provided by You</w:t>
      </w:r>
    </w:p>
    <w:p w14:paraId="6B93D02A" w14:textId="77777777"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We and our service providers collect Personal Information through online forms to provide certain features of the Services to you. For example, if applying for a job through the Website, we may request you to fill out a form with information such as your name, e-mail address, phone number, and work experience. If you do not provide the information required to submit the forms, we may not be able to provide you with related features and services.</w:t>
      </w:r>
    </w:p>
    <w:p w14:paraId="20A5CCED" w14:textId="77777777"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In some cases, you may have the opportunity to enter into our secure forms any content that you choose. You are responsible for such content and we reserve the right to use such content as part of our Services.</w:t>
      </w:r>
    </w:p>
    <w:p w14:paraId="13B368B5" w14:textId="77777777" w:rsidR="000743F5" w:rsidRPr="00CA6DDC" w:rsidRDefault="000743F5" w:rsidP="00F3624C">
      <w:pPr>
        <w:spacing w:before="225" w:after="225" w:line="240" w:lineRule="auto"/>
        <w:outlineLvl w:val="2"/>
        <w:rPr>
          <w:rFonts w:ascii="Times New Roman" w:eastAsia="Times New Roman" w:hAnsi="Times New Roman" w:cs="Times New Roman"/>
          <w:b/>
          <w:bCs/>
          <w:color w:val="333333"/>
          <w:kern w:val="0"/>
          <w:u w:val="single"/>
          <w14:ligatures w14:val="none"/>
        </w:rPr>
      </w:pPr>
      <w:r w:rsidRPr="00CA6DDC">
        <w:rPr>
          <w:rFonts w:ascii="Times New Roman" w:eastAsia="Times New Roman" w:hAnsi="Times New Roman" w:cs="Times New Roman"/>
          <w:b/>
          <w:bCs/>
          <w:color w:val="333333"/>
          <w:kern w:val="0"/>
          <w:u w:val="single"/>
          <w14:ligatures w14:val="none"/>
        </w:rPr>
        <w:t>Web Server Logs</w:t>
      </w:r>
    </w:p>
    <w:p w14:paraId="64C49B9A" w14:textId="77777777"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When you access or use our Services, we may track information to administer our Services and analyze its usage. Examples of information we may track include, without limitation:</w:t>
      </w:r>
    </w:p>
    <w:p w14:paraId="65925775" w14:textId="77777777" w:rsidR="000743F5" w:rsidRPr="008C0417" w:rsidRDefault="000743F5" w:rsidP="00F3624C">
      <w:pPr>
        <w:numPr>
          <w:ilvl w:val="0"/>
          <w:numId w:val="2"/>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lastRenderedPageBreak/>
        <w:t>Your Internet protocol address;</w:t>
      </w:r>
    </w:p>
    <w:p w14:paraId="3A320EA7" w14:textId="77777777" w:rsidR="000743F5" w:rsidRPr="008C0417" w:rsidRDefault="000743F5" w:rsidP="00F3624C">
      <w:pPr>
        <w:numPr>
          <w:ilvl w:val="0"/>
          <w:numId w:val="2"/>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The kind of browser or computer you use;</w:t>
      </w:r>
    </w:p>
    <w:p w14:paraId="2D68ECC5" w14:textId="77777777" w:rsidR="000743F5" w:rsidRPr="008C0417" w:rsidRDefault="000743F5" w:rsidP="00F3624C">
      <w:pPr>
        <w:numPr>
          <w:ilvl w:val="0"/>
          <w:numId w:val="2"/>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Number of links you click within our Services;</w:t>
      </w:r>
    </w:p>
    <w:p w14:paraId="2D4FFBB6" w14:textId="77777777" w:rsidR="000743F5" w:rsidRPr="008C0417" w:rsidRDefault="000743F5" w:rsidP="00F3624C">
      <w:pPr>
        <w:numPr>
          <w:ilvl w:val="0"/>
          <w:numId w:val="2"/>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State or country from which you accessed our Services;</w:t>
      </w:r>
    </w:p>
    <w:p w14:paraId="70784D28" w14:textId="77777777" w:rsidR="000743F5" w:rsidRPr="008C0417" w:rsidRDefault="000743F5" w:rsidP="00F3624C">
      <w:pPr>
        <w:numPr>
          <w:ilvl w:val="0"/>
          <w:numId w:val="2"/>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Date and time of your visit;</w:t>
      </w:r>
    </w:p>
    <w:p w14:paraId="5234E1C7" w14:textId="77777777" w:rsidR="000743F5" w:rsidRPr="008C0417" w:rsidRDefault="000743F5" w:rsidP="00F3624C">
      <w:pPr>
        <w:numPr>
          <w:ilvl w:val="0"/>
          <w:numId w:val="2"/>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Name of your Internet service provider;</w:t>
      </w:r>
    </w:p>
    <w:p w14:paraId="51C67F03" w14:textId="77777777" w:rsidR="000743F5" w:rsidRPr="008C0417" w:rsidRDefault="000743F5" w:rsidP="00F3624C">
      <w:pPr>
        <w:numPr>
          <w:ilvl w:val="0"/>
          <w:numId w:val="2"/>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Third party websites you linked to from our Services; and</w:t>
      </w:r>
    </w:p>
    <w:p w14:paraId="47036943" w14:textId="77777777" w:rsidR="000743F5" w:rsidRPr="008C0417" w:rsidRDefault="000743F5" w:rsidP="00F3624C">
      <w:pPr>
        <w:numPr>
          <w:ilvl w:val="0"/>
          <w:numId w:val="2"/>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Pages or information you viewed on our Services.</w:t>
      </w:r>
    </w:p>
    <w:p w14:paraId="68E9FAA4" w14:textId="77777777"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We use this information to analyze and improve our Services, monitor traffic and usage patterns for information security purposes, and to help make our Services more useful.</w:t>
      </w:r>
    </w:p>
    <w:p w14:paraId="73415478" w14:textId="77777777" w:rsidR="000743F5" w:rsidRPr="00E1417E" w:rsidRDefault="000743F5" w:rsidP="00F3624C">
      <w:pPr>
        <w:spacing w:before="225" w:after="225" w:line="240" w:lineRule="auto"/>
        <w:outlineLvl w:val="2"/>
        <w:rPr>
          <w:rFonts w:ascii="Times New Roman" w:eastAsia="Times New Roman" w:hAnsi="Times New Roman" w:cs="Times New Roman"/>
          <w:b/>
          <w:bCs/>
          <w:color w:val="333333"/>
          <w:kern w:val="0"/>
          <w:u w:val="single"/>
          <w14:ligatures w14:val="none"/>
        </w:rPr>
      </w:pPr>
      <w:r w:rsidRPr="00E1417E">
        <w:rPr>
          <w:rFonts w:ascii="Times New Roman" w:eastAsia="Times New Roman" w:hAnsi="Times New Roman" w:cs="Times New Roman"/>
          <w:b/>
          <w:bCs/>
          <w:color w:val="333333"/>
          <w:kern w:val="0"/>
          <w:u w:val="single"/>
          <w14:ligatures w14:val="none"/>
        </w:rPr>
        <w:t xml:space="preserve">Cookies and Web </w:t>
      </w:r>
      <w:commentRangeStart w:id="1"/>
      <w:r w:rsidRPr="00E1417E">
        <w:rPr>
          <w:rFonts w:ascii="Times New Roman" w:eastAsia="Times New Roman" w:hAnsi="Times New Roman" w:cs="Times New Roman"/>
          <w:b/>
          <w:bCs/>
          <w:color w:val="333333"/>
          <w:kern w:val="0"/>
          <w:u w:val="single"/>
          <w14:ligatures w14:val="none"/>
        </w:rPr>
        <w:t>Beacons</w:t>
      </w:r>
      <w:commentRangeEnd w:id="1"/>
      <w:r w:rsidR="00E02DDF" w:rsidRPr="00E1417E">
        <w:rPr>
          <w:rStyle w:val="CommentReference"/>
          <w:rFonts w:ascii="Times New Roman" w:eastAsia="Times New Roman" w:hAnsi="Times New Roman" w:cs="Times New Roman"/>
          <w:b/>
          <w:bCs/>
          <w:color w:val="333333"/>
          <w:kern w:val="0"/>
          <w:sz w:val="22"/>
          <w:szCs w:val="22"/>
          <w:u w:val="single"/>
          <w14:ligatures w14:val="none"/>
        </w:rPr>
        <w:commentReference w:id="1"/>
      </w:r>
    </w:p>
    <w:p w14:paraId="2C527934" w14:textId="08FA9403"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 xml:space="preserve">A "cookie" is a small text file that may be transferred to your computer's hard drive to personalize our services for you and collect information regarding usage of our Services. Each computer is assigned a different cookie that contains a random, unique identifier. </w:t>
      </w:r>
    </w:p>
    <w:p w14:paraId="7300923C" w14:textId="77777777"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Your browser software can be set to warn you of cookies or reject all cookies. Most browsers offer instructions on how to reset the browser to reject cookies in the "Help" section of the toolbar. If you reject our cookies, this may disable some of the functionality of our Services and you may not be able to use certain services.</w:t>
      </w:r>
    </w:p>
    <w:p w14:paraId="2447A01F" w14:textId="39585B98"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We may display content from third party platforms or services that allow you to view their hosted content directly from the pages of our Site</w:t>
      </w:r>
      <w:r w:rsidR="00D9539A" w:rsidRPr="008C0417">
        <w:rPr>
          <w:rFonts w:ascii="Times New Roman" w:eastAsia="Times New Roman" w:hAnsi="Times New Roman" w:cs="Times New Roman"/>
          <w:color w:val="333333"/>
          <w:kern w:val="0"/>
          <w14:ligatures w14:val="none"/>
        </w:rPr>
        <w:t xml:space="preserve"> </w:t>
      </w:r>
      <w:r w:rsidRPr="008C0417">
        <w:rPr>
          <w:rFonts w:ascii="Times New Roman" w:eastAsia="Times New Roman" w:hAnsi="Times New Roman" w:cs="Times New Roman"/>
          <w:color w:val="333333"/>
          <w:kern w:val="0"/>
          <w14:ligatures w14:val="none"/>
        </w:rPr>
        <w:t xml:space="preserve">and interact with them. The use of </w:t>
      </w:r>
      <w:r w:rsidR="00013AD4" w:rsidRPr="008C0417">
        <w:rPr>
          <w:rFonts w:ascii="Times New Roman" w:eastAsia="Times New Roman" w:hAnsi="Times New Roman" w:cs="Times New Roman"/>
          <w:color w:val="333333"/>
          <w:kern w:val="0"/>
          <w14:ligatures w14:val="none"/>
        </w:rPr>
        <w:t>your Personal</w:t>
      </w:r>
      <w:r w:rsidRPr="008C0417">
        <w:rPr>
          <w:rFonts w:ascii="Times New Roman" w:eastAsia="Times New Roman" w:hAnsi="Times New Roman" w:cs="Times New Roman"/>
          <w:color w:val="333333"/>
          <w:kern w:val="0"/>
          <w14:ligatures w14:val="none"/>
        </w:rPr>
        <w:t xml:space="preserve"> </w:t>
      </w:r>
      <w:r w:rsidR="00013AD4" w:rsidRPr="008C0417">
        <w:rPr>
          <w:rFonts w:ascii="Times New Roman" w:eastAsia="Times New Roman" w:hAnsi="Times New Roman" w:cs="Times New Roman"/>
          <w:color w:val="333333"/>
          <w:kern w:val="0"/>
          <w14:ligatures w14:val="none"/>
        </w:rPr>
        <w:t>I</w:t>
      </w:r>
      <w:r w:rsidRPr="008C0417">
        <w:rPr>
          <w:rFonts w:ascii="Times New Roman" w:eastAsia="Times New Roman" w:hAnsi="Times New Roman" w:cs="Times New Roman"/>
          <w:color w:val="333333"/>
          <w:kern w:val="0"/>
          <w14:ligatures w14:val="none"/>
        </w:rPr>
        <w:t>nformation by a third party depends on the privacy policy of that third party.</w:t>
      </w:r>
    </w:p>
    <w:p w14:paraId="6AD682C7" w14:textId="7591A2DD"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 xml:space="preserve">A "web beacon," "clear GIF," "web bug," or "pixel tag" is a tiny graphic file with a unique identifier that is similar in function to a cookie </w:t>
      </w:r>
      <w:r w:rsidR="00BF2C29">
        <w:rPr>
          <w:rFonts w:ascii="Times New Roman" w:eastAsia="Times New Roman" w:hAnsi="Times New Roman" w:cs="Times New Roman"/>
          <w:color w:val="333333"/>
          <w:kern w:val="0"/>
          <w14:ligatures w14:val="none"/>
        </w:rPr>
        <w:t>that</w:t>
      </w:r>
      <w:r w:rsidRPr="008C0417">
        <w:rPr>
          <w:rFonts w:ascii="Times New Roman" w:eastAsia="Times New Roman" w:hAnsi="Times New Roman" w:cs="Times New Roman"/>
          <w:color w:val="333333"/>
          <w:kern w:val="0"/>
          <w14:ligatures w14:val="none"/>
        </w:rPr>
        <w:t xml:space="preserve"> allow</w:t>
      </w:r>
      <w:r w:rsidR="00BF2C29">
        <w:rPr>
          <w:rFonts w:ascii="Times New Roman" w:eastAsia="Times New Roman" w:hAnsi="Times New Roman" w:cs="Times New Roman"/>
          <w:color w:val="333333"/>
          <w:kern w:val="0"/>
          <w14:ligatures w14:val="none"/>
        </w:rPr>
        <w:t>s</w:t>
      </w:r>
      <w:r w:rsidRPr="008C0417">
        <w:rPr>
          <w:rFonts w:ascii="Times New Roman" w:eastAsia="Times New Roman" w:hAnsi="Times New Roman" w:cs="Times New Roman"/>
          <w:color w:val="333333"/>
          <w:kern w:val="0"/>
          <w14:ligatures w14:val="none"/>
        </w:rPr>
        <w:t xml:space="preserve"> us to count the number of users </w:t>
      </w:r>
      <w:r w:rsidR="00403019">
        <w:rPr>
          <w:rFonts w:ascii="Times New Roman" w:eastAsia="Times New Roman" w:hAnsi="Times New Roman" w:cs="Times New Roman"/>
          <w:color w:val="333333"/>
          <w:kern w:val="0"/>
          <w14:ligatures w14:val="none"/>
        </w:rPr>
        <w:t>who</w:t>
      </w:r>
      <w:r w:rsidRPr="008C0417">
        <w:rPr>
          <w:rFonts w:ascii="Times New Roman" w:eastAsia="Times New Roman" w:hAnsi="Times New Roman" w:cs="Times New Roman"/>
          <w:color w:val="333333"/>
          <w:kern w:val="0"/>
          <w14:ligatures w14:val="none"/>
        </w:rPr>
        <w:t xml:space="preserve"> have visited certain pages or screens of our websites, and to help determine the effectiveness of promotional or advertising campaigns. When used in HTML-formatted email messages, web beacons can tell the sender whether and when the email has been opened. In contrast to cookies, which may be stored on your computer's hard drive, web beacons are typically embedded invisibly on pages or screens. We may use web beacons in providing the Services.</w:t>
      </w:r>
    </w:p>
    <w:p w14:paraId="7300E43E" w14:textId="77777777" w:rsidR="000743F5" w:rsidRPr="005B49BF" w:rsidRDefault="000743F5" w:rsidP="00F3624C">
      <w:pPr>
        <w:spacing w:before="225" w:after="225" w:line="240" w:lineRule="auto"/>
        <w:outlineLvl w:val="1"/>
        <w:rPr>
          <w:rFonts w:ascii="Times New Roman" w:eastAsia="Times New Roman" w:hAnsi="Times New Roman" w:cs="Times New Roman"/>
          <w:b/>
          <w:bCs/>
          <w:color w:val="333333"/>
          <w:kern w:val="0"/>
          <w:u w:val="single"/>
          <w14:ligatures w14:val="none"/>
        </w:rPr>
      </w:pPr>
      <w:r w:rsidRPr="005B49BF">
        <w:rPr>
          <w:rFonts w:ascii="Times New Roman" w:eastAsia="Times New Roman" w:hAnsi="Times New Roman" w:cs="Times New Roman"/>
          <w:b/>
          <w:bCs/>
          <w:color w:val="333333"/>
          <w:kern w:val="0"/>
          <w:u w:val="single"/>
          <w14:ligatures w14:val="none"/>
        </w:rPr>
        <w:t>The Purposes for Which We Use Personal Information</w:t>
      </w:r>
    </w:p>
    <w:p w14:paraId="04410F25" w14:textId="19B901D4" w:rsidR="000743F5" w:rsidRPr="008C0417" w:rsidRDefault="00FB7FD8"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Your</w:t>
      </w:r>
      <w:r w:rsidR="000743F5" w:rsidRPr="008C0417">
        <w:rPr>
          <w:rFonts w:ascii="Times New Roman" w:eastAsia="Times New Roman" w:hAnsi="Times New Roman" w:cs="Times New Roman"/>
          <w:color w:val="333333"/>
          <w:kern w:val="0"/>
          <w14:ligatures w14:val="none"/>
        </w:rPr>
        <w:t xml:space="preserve"> Personal Information may be used in the following ways: (i) to provide, analyze, administer, and improve our Services; (ii) to contact you in connection with our Services and appointments, events or offerings that you may have registered for; (iii) to identify and authenticate your access to password-protected Services that you are authorized to access; (iv) to send you </w:t>
      </w:r>
      <w:r w:rsidR="00982BAB" w:rsidRPr="008C0417">
        <w:rPr>
          <w:rFonts w:ascii="Times New Roman" w:eastAsia="Times New Roman" w:hAnsi="Times New Roman" w:cs="Times New Roman"/>
          <w:color w:val="333333"/>
          <w:kern w:val="0"/>
          <w14:ligatures w14:val="none"/>
        </w:rPr>
        <w:t>communications that you have authorized</w:t>
      </w:r>
      <w:r w:rsidR="000743F5" w:rsidRPr="008C0417">
        <w:rPr>
          <w:rFonts w:ascii="Times New Roman" w:eastAsia="Times New Roman" w:hAnsi="Times New Roman" w:cs="Times New Roman"/>
          <w:color w:val="333333"/>
          <w:kern w:val="0"/>
          <w14:ligatures w14:val="none"/>
        </w:rPr>
        <w:t>; (v) for recruiting and human resources administration purposes; (vi) to protect our rights or our property and to ensure the technical functionality and security of our Services; and (vii) as required to meet our legal and regulatory obligations.</w:t>
      </w:r>
    </w:p>
    <w:p w14:paraId="75524B30" w14:textId="0C3BE0CB"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If you are a resident of the European Economic Area and you have questions about or need further information concerning the legal basis on which we collect and use your information, please </w:t>
      </w:r>
      <w:r w:rsidR="005872CA" w:rsidRPr="008C0417">
        <w:rPr>
          <w:rFonts w:ascii="Times New Roman" w:eastAsia="Times New Roman" w:hAnsi="Times New Roman" w:cs="Times New Roman"/>
          <w:color w:val="333333"/>
          <w:kern w:val="0"/>
          <w14:ligatures w14:val="none"/>
        </w:rPr>
        <w:t>contact our privacy team</w:t>
      </w:r>
      <w:r w:rsidRPr="008C0417">
        <w:rPr>
          <w:rFonts w:ascii="Times New Roman" w:eastAsia="Times New Roman" w:hAnsi="Times New Roman" w:cs="Times New Roman"/>
          <w:color w:val="333333"/>
          <w:kern w:val="0"/>
          <w14:ligatures w14:val="none"/>
        </w:rPr>
        <w:t>.</w:t>
      </w:r>
    </w:p>
    <w:p w14:paraId="711B58F6" w14:textId="77777777" w:rsidR="000743F5" w:rsidRPr="00FC4F9D" w:rsidRDefault="000743F5" w:rsidP="00F3624C">
      <w:pPr>
        <w:spacing w:before="225" w:after="225" w:line="240" w:lineRule="auto"/>
        <w:outlineLvl w:val="1"/>
        <w:rPr>
          <w:rFonts w:ascii="Times New Roman" w:eastAsia="Times New Roman" w:hAnsi="Times New Roman" w:cs="Times New Roman"/>
          <w:b/>
          <w:bCs/>
          <w:color w:val="333333"/>
          <w:kern w:val="0"/>
          <w:u w:val="single"/>
          <w14:ligatures w14:val="none"/>
        </w:rPr>
      </w:pPr>
      <w:r w:rsidRPr="00FC4F9D">
        <w:rPr>
          <w:rFonts w:ascii="Times New Roman" w:eastAsia="Times New Roman" w:hAnsi="Times New Roman" w:cs="Times New Roman"/>
          <w:b/>
          <w:bCs/>
          <w:color w:val="333333"/>
          <w:kern w:val="0"/>
          <w:u w:val="single"/>
          <w14:ligatures w14:val="none"/>
        </w:rPr>
        <w:t>How We Disclose Personal Information</w:t>
      </w:r>
    </w:p>
    <w:p w14:paraId="4130BE31" w14:textId="77777777"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We do not sell, lease, rent or otherwise disclose the Personal Information collected from our Site to third parties unless otherwise stated below or with your consent.</w:t>
      </w:r>
    </w:p>
    <w:p w14:paraId="05FD3C24" w14:textId="34744BF2" w:rsidR="000743F5" w:rsidRPr="008C0417" w:rsidRDefault="000743F5" w:rsidP="00F3624C">
      <w:pPr>
        <w:numPr>
          <w:ilvl w:val="0"/>
          <w:numId w:val="5"/>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b/>
          <w:bCs/>
          <w:color w:val="333333"/>
          <w:kern w:val="0"/>
          <w14:ligatures w14:val="none"/>
        </w:rPr>
        <w:lastRenderedPageBreak/>
        <w:t>Our Third Party Providers</w:t>
      </w:r>
      <w:r w:rsidRPr="008C0417">
        <w:rPr>
          <w:rFonts w:ascii="Times New Roman" w:eastAsia="Times New Roman" w:hAnsi="Times New Roman" w:cs="Times New Roman"/>
          <w:color w:val="333333"/>
          <w:kern w:val="0"/>
          <w14:ligatures w14:val="none"/>
        </w:rPr>
        <w:t xml:space="preserve">. We transfer Personal Information to third party service providers to perform tasks on our behalf and to assist us in providing our Services. For example, we may use third party service providers for security, website analytics, and payment processing. We use commercially reasonable efforts to only engage or interact with third party service providers and partners that post a privacy policy governing their processing of Personal Information, and require our service providers to maintain confidentiality and comply with applicable laws in the processing of Personal Information. </w:t>
      </w:r>
    </w:p>
    <w:p w14:paraId="5EF8D87D" w14:textId="2D881A18" w:rsidR="000743F5" w:rsidRPr="008C0417" w:rsidRDefault="000743F5" w:rsidP="00F3624C">
      <w:pPr>
        <w:numPr>
          <w:ilvl w:val="0"/>
          <w:numId w:val="5"/>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b/>
          <w:bCs/>
          <w:color w:val="333333"/>
          <w:kern w:val="0"/>
          <w14:ligatures w14:val="none"/>
        </w:rPr>
        <w:t>In the Event of Merger, Sale, Divestitures</w:t>
      </w:r>
      <w:r w:rsidR="00595F35">
        <w:rPr>
          <w:rFonts w:ascii="Times New Roman" w:eastAsia="Times New Roman" w:hAnsi="Times New Roman" w:cs="Times New Roman"/>
          <w:b/>
          <w:bCs/>
          <w:color w:val="333333"/>
          <w:kern w:val="0"/>
          <w14:ligatures w14:val="none"/>
        </w:rPr>
        <w:t>,</w:t>
      </w:r>
      <w:r w:rsidRPr="008C0417">
        <w:rPr>
          <w:rFonts w:ascii="Times New Roman" w:eastAsia="Times New Roman" w:hAnsi="Times New Roman" w:cs="Times New Roman"/>
          <w:b/>
          <w:bCs/>
          <w:color w:val="333333"/>
          <w:kern w:val="0"/>
          <w14:ligatures w14:val="none"/>
        </w:rPr>
        <w:t xml:space="preserve"> or Change of Control</w:t>
      </w:r>
      <w:r w:rsidRPr="008C0417">
        <w:rPr>
          <w:rFonts w:ascii="Times New Roman" w:eastAsia="Times New Roman" w:hAnsi="Times New Roman" w:cs="Times New Roman"/>
          <w:color w:val="333333"/>
          <w:kern w:val="0"/>
          <w14:ligatures w14:val="none"/>
        </w:rPr>
        <w:t>. We may transfer or assign Personal Information to a third party entity that acquires or is merged with us as part of a merger, acquisition, sale, or other change of control.</w:t>
      </w:r>
    </w:p>
    <w:p w14:paraId="0EE9F0AB" w14:textId="77777777" w:rsidR="007764FB" w:rsidRPr="008C0417" w:rsidRDefault="000743F5" w:rsidP="00F3624C">
      <w:pPr>
        <w:numPr>
          <w:ilvl w:val="0"/>
          <w:numId w:val="5"/>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b/>
          <w:bCs/>
          <w:color w:val="333333"/>
          <w:kern w:val="0"/>
          <w14:ligatures w14:val="none"/>
        </w:rPr>
        <w:t>Other Disclosures</w:t>
      </w:r>
      <w:r w:rsidRPr="008C0417">
        <w:rPr>
          <w:rFonts w:ascii="Times New Roman" w:eastAsia="Times New Roman" w:hAnsi="Times New Roman" w:cs="Times New Roman"/>
          <w:color w:val="333333"/>
          <w:kern w:val="0"/>
          <w14:ligatures w14:val="none"/>
        </w:rPr>
        <w:t>. We may disclose Personal Information about you if we have a good faith belief that disclosure of such information is helpful or reasonably necessary to: (i) comply with any applicable law, regulation, legal process or governmental request; (ii) enforce our terms of use, including investigations of potential violations thereof; (iii) detect, prevent, or otherwise address fraud or security issues; or (iv) protect against harm to our or third parties' rights, property or safety.</w:t>
      </w:r>
    </w:p>
    <w:p w14:paraId="6FD3C087" w14:textId="7D586CB8" w:rsidR="000743F5" w:rsidRPr="008C0417" w:rsidRDefault="000743F5" w:rsidP="00F3624C">
      <w:pPr>
        <w:numPr>
          <w:ilvl w:val="0"/>
          <w:numId w:val="5"/>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b/>
          <w:bCs/>
          <w:color w:val="333333"/>
          <w:kern w:val="0"/>
          <w14:ligatures w14:val="none"/>
        </w:rPr>
        <w:t>Partners</w:t>
      </w:r>
      <w:r w:rsidRPr="008C0417">
        <w:rPr>
          <w:rFonts w:ascii="Times New Roman" w:eastAsia="Times New Roman" w:hAnsi="Times New Roman" w:cs="Times New Roman"/>
          <w:color w:val="333333"/>
          <w:kern w:val="0"/>
          <w14:ligatures w14:val="none"/>
        </w:rPr>
        <w:t>. We may share Personal Information with marketing, treatment</w:t>
      </w:r>
      <w:r w:rsidR="00810758">
        <w:rPr>
          <w:rFonts w:ascii="Times New Roman" w:eastAsia="Times New Roman" w:hAnsi="Times New Roman" w:cs="Times New Roman"/>
          <w:color w:val="333333"/>
          <w:kern w:val="0"/>
          <w14:ligatures w14:val="none"/>
        </w:rPr>
        <w:t>,</w:t>
      </w:r>
      <w:r w:rsidRPr="008C0417">
        <w:rPr>
          <w:rFonts w:ascii="Times New Roman" w:eastAsia="Times New Roman" w:hAnsi="Times New Roman" w:cs="Times New Roman"/>
          <w:color w:val="333333"/>
          <w:kern w:val="0"/>
          <w14:ligatures w14:val="none"/>
        </w:rPr>
        <w:t xml:space="preserve"> or health care operations support partners, who are also required to protect the confidentiality of your information, that will enable them to send you targeted messages or serve you targeted advertising, which will occur with your authorization or otherwise in compliance with HIPAA (defined above) and other applicable laws.</w:t>
      </w:r>
    </w:p>
    <w:p w14:paraId="6A36506D" w14:textId="77777777" w:rsidR="000743F5" w:rsidRPr="008C0417" w:rsidRDefault="000743F5" w:rsidP="00F3624C">
      <w:pPr>
        <w:spacing w:before="225" w:after="225" w:line="240" w:lineRule="auto"/>
        <w:outlineLvl w:val="2"/>
        <w:rPr>
          <w:rFonts w:ascii="Times New Roman" w:eastAsia="Times New Roman" w:hAnsi="Times New Roman" w:cs="Times New Roman"/>
          <w:b/>
          <w:bCs/>
          <w:color w:val="333333"/>
          <w:kern w:val="0"/>
          <w:u w:val="single"/>
          <w14:ligatures w14:val="none"/>
        </w:rPr>
      </w:pPr>
      <w:r w:rsidRPr="008C0417">
        <w:rPr>
          <w:rFonts w:ascii="Times New Roman" w:eastAsia="Times New Roman" w:hAnsi="Times New Roman" w:cs="Times New Roman"/>
          <w:b/>
          <w:bCs/>
          <w:color w:val="333333"/>
          <w:kern w:val="0"/>
          <w:u w:val="single"/>
          <w14:ligatures w14:val="none"/>
        </w:rPr>
        <w:t>Retention of Information</w:t>
      </w:r>
    </w:p>
    <w:p w14:paraId="40B8558A" w14:textId="58D5F1F5"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We will retain Personal Information for the period necessary to fulfill the purposes for which it has been collected as described in this Privacy Policy unless a longer retention period is required by law, for security, fraud &amp; abuse prevention, to comply with legal or regulatory requirements, to ensure continuity of services</w:t>
      </w:r>
      <w:r w:rsidR="00861B82">
        <w:rPr>
          <w:rFonts w:ascii="Times New Roman" w:eastAsia="Times New Roman" w:hAnsi="Times New Roman" w:cs="Times New Roman"/>
          <w:color w:val="333333"/>
          <w:kern w:val="0"/>
          <w14:ligatures w14:val="none"/>
        </w:rPr>
        <w:t>,</w:t>
      </w:r>
      <w:r w:rsidRPr="008C0417">
        <w:rPr>
          <w:rFonts w:ascii="Times New Roman" w:eastAsia="Times New Roman" w:hAnsi="Times New Roman" w:cs="Times New Roman"/>
          <w:color w:val="333333"/>
          <w:kern w:val="0"/>
          <w14:ligatures w14:val="none"/>
        </w:rPr>
        <w:t xml:space="preserve"> or</w:t>
      </w:r>
      <w:r w:rsidR="00861B82">
        <w:rPr>
          <w:rFonts w:ascii="Times New Roman" w:eastAsia="Times New Roman" w:hAnsi="Times New Roman" w:cs="Times New Roman"/>
          <w:color w:val="333333"/>
          <w:kern w:val="0"/>
          <w14:ligatures w14:val="none"/>
        </w:rPr>
        <w:t xml:space="preserve"> for</w:t>
      </w:r>
      <w:r w:rsidRPr="008C0417">
        <w:rPr>
          <w:rFonts w:ascii="Times New Roman" w:eastAsia="Times New Roman" w:hAnsi="Times New Roman" w:cs="Times New Roman"/>
          <w:color w:val="333333"/>
          <w:kern w:val="0"/>
          <w14:ligatures w14:val="none"/>
        </w:rPr>
        <w:t xml:space="preserve"> financial record-keeping purposes. </w:t>
      </w:r>
    </w:p>
    <w:p w14:paraId="619E56FD" w14:textId="77777777" w:rsidR="000743F5" w:rsidRPr="00401E62" w:rsidRDefault="000743F5" w:rsidP="00F3624C">
      <w:pPr>
        <w:spacing w:before="225" w:after="225" w:line="240" w:lineRule="auto"/>
        <w:outlineLvl w:val="2"/>
        <w:rPr>
          <w:rFonts w:ascii="Times New Roman" w:eastAsia="Times New Roman" w:hAnsi="Times New Roman" w:cs="Times New Roman"/>
          <w:b/>
          <w:bCs/>
          <w:color w:val="333333"/>
          <w:kern w:val="0"/>
          <w:u w:val="single"/>
          <w14:ligatures w14:val="none"/>
        </w:rPr>
      </w:pPr>
      <w:r w:rsidRPr="00401E62">
        <w:rPr>
          <w:rFonts w:ascii="Times New Roman" w:eastAsia="Times New Roman" w:hAnsi="Times New Roman" w:cs="Times New Roman"/>
          <w:b/>
          <w:bCs/>
          <w:color w:val="333333"/>
          <w:kern w:val="0"/>
          <w:u w:val="single"/>
          <w14:ligatures w14:val="none"/>
        </w:rPr>
        <w:t>User Communications</w:t>
      </w:r>
    </w:p>
    <w:p w14:paraId="127C0918" w14:textId="6EDA1764" w:rsidR="000743F5" w:rsidRPr="008C0417" w:rsidRDefault="000743F5" w:rsidP="00F3624C">
      <w:pPr>
        <w:numPr>
          <w:ilvl w:val="0"/>
          <w:numId w:val="8"/>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Email communications that you send to us via the email links on our Services may be shared with a customer service representative, employee, or agent that is most able to address your inquiry. Once we have responded to your communication, it is discarded or archived, depending on the nature of the inquiry and all applicable laws, rules and regulations.</w:t>
      </w:r>
    </w:p>
    <w:p w14:paraId="3B75A7C0" w14:textId="1809226C" w:rsidR="000743F5" w:rsidRPr="008C0417" w:rsidRDefault="000743F5" w:rsidP="00F3624C">
      <w:pPr>
        <w:numPr>
          <w:ilvl w:val="0"/>
          <w:numId w:val="8"/>
        </w:numPr>
        <w:spacing w:before="100" w:beforeAutospacing="1" w:after="100" w:afterAutospacing="1"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 xml:space="preserve">The email functionality on our Services does not provide a completely secure and confidential means of communication. It is possible that your email communication may be accessed or viewed by another Internet user while in transit to us. </w:t>
      </w:r>
    </w:p>
    <w:p w14:paraId="2BB135E9" w14:textId="77777777" w:rsidR="000743F5" w:rsidRPr="00490F44" w:rsidRDefault="000743F5" w:rsidP="00F3624C">
      <w:pPr>
        <w:spacing w:before="225" w:after="225" w:line="240" w:lineRule="auto"/>
        <w:outlineLvl w:val="2"/>
        <w:rPr>
          <w:rFonts w:ascii="Times New Roman" w:eastAsia="Times New Roman" w:hAnsi="Times New Roman" w:cs="Times New Roman"/>
          <w:b/>
          <w:bCs/>
          <w:color w:val="333333"/>
          <w:kern w:val="0"/>
          <w:u w:val="single"/>
          <w14:ligatures w14:val="none"/>
        </w:rPr>
      </w:pPr>
      <w:r w:rsidRPr="00490F44">
        <w:rPr>
          <w:rFonts w:ascii="Times New Roman" w:eastAsia="Times New Roman" w:hAnsi="Times New Roman" w:cs="Times New Roman"/>
          <w:b/>
          <w:bCs/>
          <w:color w:val="333333"/>
          <w:kern w:val="0"/>
          <w:u w:val="single"/>
          <w14:ligatures w14:val="none"/>
        </w:rPr>
        <w:t>Your Rights - Personal Information</w:t>
      </w:r>
    </w:p>
    <w:p w14:paraId="486DF839" w14:textId="1BF6F522" w:rsidR="000743F5" w:rsidRPr="008C0417" w:rsidRDefault="000743F5" w:rsidP="00F3624C">
      <w:pPr>
        <w:spacing w:after="150" w:line="240" w:lineRule="auto"/>
        <w:rPr>
          <w:rFonts w:ascii="Times New Roman" w:eastAsia="Times New Roman" w:hAnsi="Times New Roman" w:cs="Times New Roman"/>
          <w:kern w:val="0"/>
          <w14:ligatures w14:val="none"/>
        </w:rPr>
      </w:pPr>
      <w:r w:rsidRPr="008C0417">
        <w:rPr>
          <w:rFonts w:ascii="Times New Roman" w:eastAsia="Times New Roman" w:hAnsi="Times New Roman" w:cs="Times New Roman"/>
          <w:color w:val="333333"/>
          <w:kern w:val="0"/>
          <w14:ligatures w14:val="none"/>
        </w:rPr>
        <w:t>If you would like to access, amend, erase, export, object to, restrict the processing, or other</w:t>
      </w:r>
      <w:r w:rsidR="00DF15AC">
        <w:rPr>
          <w:rFonts w:ascii="Times New Roman" w:eastAsia="Times New Roman" w:hAnsi="Times New Roman" w:cs="Times New Roman"/>
          <w:color w:val="333333"/>
          <w:kern w:val="0"/>
          <w14:ligatures w14:val="none"/>
        </w:rPr>
        <w:t xml:space="preserve">wise </w:t>
      </w:r>
      <w:r w:rsidR="00A26A90">
        <w:rPr>
          <w:rFonts w:ascii="Times New Roman" w:eastAsia="Times New Roman" w:hAnsi="Times New Roman" w:cs="Times New Roman"/>
          <w:color w:val="333333"/>
          <w:kern w:val="0"/>
          <w14:ligatures w14:val="none"/>
        </w:rPr>
        <w:t>restrict the</w:t>
      </w:r>
      <w:r w:rsidRPr="008C0417">
        <w:rPr>
          <w:rFonts w:ascii="Times New Roman" w:eastAsia="Times New Roman" w:hAnsi="Times New Roman" w:cs="Times New Roman"/>
          <w:color w:val="333333"/>
          <w:kern w:val="0"/>
          <w14:ligatures w14:val="none"/>
        </w:rPr>
        <w:t xml:space="preserve"> Personal Information </w:t>
      </w:r>
      <w:r w:rsidRPr="008C0417">
        <w:rPr>
          <w:rFonts w:ascii="Times New Roman" w:eastAsia="Times New Roman" w:hAnsi="Times New Roman" w:cs="Times New Roman"/>
          <w:kern w:val="0"/>
          <w14:ligatures w14:val="none"/>
        </w:rPr>
        <w:t>collected via our Services</w:t>
      </w:r>
      <w:r w:rsidR="00A26A90">
        <w:rPr>
          <w:rFonts w:ascii="Times New Roman" w:eastAsia="Times New Roman" w:hAnsi="Times New Roman" w:cs="Times New Roman"/>
          <w:kern w:val="0"/>
          <w14:ligatures w14:val="none"/>
        </w:rPr>
        <w:t>,</w:t>
      </w:r>
      <w:r w:rsidRPr="008C0417">
        <w:rPr>
          <w:rFonts w:ascii="Times New Roman" w:eastAsia="Times New Roman" w:hAnsi="Times New Roman" w:cs="Times New Roman"/>
          <w:kern w:val="0"/>
          <w14:ligatures w14:val="none"/>
        </w:rPr>
        <w:t xml:space="preserve"> or</w:t>
      </w:r>
      <w:r w:rsidR="00A26A90">
        <w:rPr>
          <w:rFonts w:ascii="Times New Roman" w:eastAsia="Times New Roman" w:hAnsi="Times New Roman" w:cs="Times New Roman"/>
          <w:kern w:val="0"/>
          <w14:ligatures w14:val="none"/>
        </w:rPr>
        <w:t xml:space="preserve"> make</w:t>
      </w:r>
      <w:r w:rsidRPr="008C0417">
        <w:rPr>
          <w:rFonts w:ascii="Times New Roman" w:eastAsia="Times New Roman" w:hAnsi="Times New Roman" w:cs="Times New Roman"/>
          <w:kern w:val="0"/>
          <w14:ligatures w14:val="none"/>
        </w:rPr>
        <w:t xml:space="preserve"> any other request as described below by </w:t>
      </w:r>
      <w:r w:rsidR="00A26A90">
        <w:rPr>
          <w:rFonts w:ascii="Times New Roman" w:eastAsia="Times New Roman" w:hAnsi="Times New Roman" w:cs="Times New Roman"/>
          <w:kern w:val="0"/>
          <w14:ligatures w14:val="none"/>
        </w:rPr>
        <w:t>S</w:t>
      </w:r>
      <w:r w:rsidRPr="008C0417">
        <w:rPr>
          <w:rFonts w:ascii="Times New Roman" w:eastAsia="Times New Roman" w:hAnsi="Times New Roman" w:cs="Times New Roman"/>
          <w:kern w:val="0"/>
          <w14:ligatures w14:val="none"/>
        </w:rPr>
        <w:t>tate law, you may </w:t>
      </w:r>
      <w:r w:rsidRPr="008C0417">
        <w:rPr>
          <w:rFonts w:ascii="Times New Roman" w:eastAsia="Times New Roman" w:hAnsi="Times New Roman" w:cs="Times New Roman"/>
          <w:kern w:val="0"/>
          <w:bdr w:val="none" w:sz="0" w:space="0" w:color="auto" w:frame="1"/>
          <w14:ligatures w14:val="none"/>
        </w:rPr>
        <w:t>email our privacy team</w:t>
      </w:r>
      <w:r w:rsidRPr="008C0417">
        <w:rPr>
          <w:rFonts w:ascii="Times New Roman" w:eastAsia="Times New Roman" w:hAnsi="Times New Roman" w:cs="Times New Roman"/>
          <w:kern w:val="0"/>
          <w14:ligatures w14:val="none"/>
        </w:rPr>
        <w:t xml:space="preserve"> or write to us </w:t>
      </w:r>
      <w:commentRangeStart w:id="2"/>
      <w:r w:rsidRPr="008C0417">
        <w:rPr>
          <w:rFonts w:ascii="Times New Roman" w:eastAsia="Times New Roman" w:hAnsi="Times New Roman" w:cs="Times New Roman"/>
          <w:kern w:val="0"/>
          <w14:ligatures w14:val="none"/>
        </w:rPr>
        <w:t>at</w:t>
      </w:r>
      <w:commentRangeEnd w:id="2"/>
      <w:r w:rsidR="00E02DDF" w:rsidRPr="008C0417">
        <w:rPr>
          <w:rStyle w:val="CommentReference"/>
          <w:rFonts w:ascii="Times New Roman" w:eastAsia="Times New Roman" w:hAnsi="Times New Roman" w:cs="Times New Roman"/>
          <w:kern w:val="0"/>
          <w:sz w:val="22"/>
          <w:szCs w:val="22"/>
          <w14:ligatures w14:val="none"/>
        </w:rPr>
        <w:commentReference w:id="2"/>
      </w:r>
      <w:r w:rsidRPr="008C0417">
        <w:rPr>
          <w:rFonts w:ascii="Times New Roman" w:eastAsia="Times New Roman" w:hAnsi="Times New Roman" w:cs="Times New Roman"/>
          <w:kern w:val="0"/>
          <w14:ligatures w14:val="none"/>
        </w:rPr>
        <w:t>:</w:t>
      </w:r>
    </w:p>
    <w:p w14:paraId="33183096" w14:textId="77777777" w:rsidR="000743F5" w:rsidRPr="008C0417" w:rsidRDefault="000743F5" w:rsidP="00F3624C">
      <w:pPr>
        <w:spacing w:after="150" w:line="240" w:lineRule="auto"/>
        <w:rPr>
          <w:rFonts w:ascii="Times New Roman" w:eastAsia="Times New Roman" w:hAnsi="Times New Roman" w:cs="Times New Roman"/>
          <w:kern w:val="0"/>
          <w14:ligatures w14:val="none"/>
        </w:rPr>
      </w:pPr>
      <w:r w:rsidRPr="008C0417">
        <w:rPr>
          <w:rFonts w:ascii="Times New Roman" w:eastAsia="Times New Roman" w:hAnsi="Times New Roman" w:cs="Times New Roman"/>
          <w:kern w:val="0"/>
          <w14:ligatures w14:val="none"/>
        </w:rPr>
        <w:t>We will promptly review all such requests in accordance with applicable laws.</w:t>
      </w:r>
    </w:p>
    <w:p w14:paraId="420CC322" w14:textId="2F453142" w:rsidR="000743F5" w:rsidRPr="008C0417" w:rsidRDefault="000743F5" w:rsidP="00F3624C">
      <w:pPr>
        <w:spacing w:after="150" w:line="240" w:lineRule="auto"/>
        <w:rPr>
          <w:rFonts w:ascii="Times New Roman" w:eastAsia="Times New Roman" w:hAnsi="Times New Roman" w:cs="Times New Roman"/>
          <w:kern w:val="0"/>
          <w14:ligatures w14:val="none"/>
        </w:rPr>
      </w:pPr>
      <w:r w:rsidRPr="008C0417">
        <w:rPr>
          <w:rFonts w:ascii="Times New Roman" w:eastAsia="Times New Roman" w:hAnsi="Times New Roman" w:cs="Times New Roman"/>
          <w:kern w:val="0"/>
          <w14:ligatures w14:val="none"/>
        </w:rPr>
        <w:t>Depending on where you live, you may have a right to lodge a complaint with a supervisory authority or other regulatory agency if you believe that we have violated any of the rights concerning Personal Information about you. We encourage you to first </w:t>
      </w:r>
      <w:r w:rsidRPr="008C0417">
        <w:rPr>
          <w:rFonts w:ascii="Times New Roman" w:eastAsia="Times New Roman" w:hAnsi="Times New Roman" w:cs="Times New Roman"/>
          <w:kern w:val="0"/>
          <w:bdr w:val="none" w:sz="0" w:space="0" w:color="auto" w:frame="1"/>
          <w14:ligatures w14:val="none"/>
        </w:rPr>
        <w:t>contact us so we have an opportunity to address your concerns directly before you do so</w:t>
      </w:r>
      <w:r w:rsidRPr="008C0417">
        <w:rPr>
          <w:rFonts w:ascii="Times New Roman" w:eastAsia="Times New Roman" w:hAnsi="Times New Roman" w:cs="Times New Roman"/>
          <w:kern w:val="0"/>
          <w14:ligatures w14:val="none"/>
        </w:rPr>
        <w:t>.</w:t>
      </w:r>
    </w:p>
    <w:p w14:paraId="7EA6C49E" w14:textId="77777777" w:rsidR="000743F5" w:rsidRPr="00490F44" w:rsidRDefault="000743F5" w:rsidP="00F3624C">
      <w:pPr>
        <w:spacing w:before="225" w:after="225" w:line="240" w:lineRule="auto"/>
        <w:outlineLvl w:val="3"/>
        <w:rPr>
          <w:rFonts w:ascii="Times New Roman" w:eastAsia="Times New Roman" w:hAnsi="Times New Roman" w:cs="Times New Roman"/>
          <w:b/>
          <w:bCs/>
          <w:color w:val="333333"/>
          <w:kern w:val="0"/>
          <w:u w:val="single"/>
          <w14:ligatures w14:val="none"/>
        </w:rPr>
      </w:pPr>
      <w:r w:rsidRPr="00490F44">
        <w:rPr>
          <w:rFonts w:ascii="Times New Roman" w:eastAsia="Times New Roman" w:hAnsi="Times New Roman" w:cs="Times New Roman"/>
          <w:b/>
          <w:bCs/>
          <w:color w:val="333333"/>
          <w:kern w:val="0"/>
          <w:u w:val="single"/>
          <w14:ligatures w14:val="none"/>
        </w:rPr>
        <w:lastRenderedPageBreak/>
        <w:t>Communications Opt-Out</w:t>
      </w:r>
    </w:p>
    <w:p w14:paraId="5ED1D65C" w14:textId="28F3E436" w:rsidR="000743F5" w:rsidRPr="008C0417" w:rsidRDefault="000743F5" w:rsidP="00F3624C">
      <w:pPr>
        <w:spacing w:after="150" w:line="240" w:lineRule="auto"/>
        <w:rPr>
          <w:rFonts w:ascii="Times New Roman" w:eastAsia="Times New Roman" w:hAnsi="Times New Roman" w:cs="Times New Roman"/>
          <w:color w:val="333333"/>
          <w:kern w:val="0"/>
          <w14:ligatures w14:val="none"/>
        </w:rPr>
      </w:pPr>
      <w:r w:rsidRPr="008C0417">
        <w:rPr>
          <w:rFonts w:ascii="Times New Roman" w:eastAsia="Times New Roman" w:hAnsi="Times New Roman" w:cs="Times New Roman"/>
          <w:color w:val="333333"/>
          <w:kern w:val="0"/>
          <w14:ligatures w14:val="none"/>
        </w:rPr>
        <w:t>We may send certain messages, including electronic newsletters and marketing communications</w:t>
      </w:r>
      <w:r w:rsidR="003506B2" w:rsidRPr="008C0417">
        <w:rPr>
          <w:rFonts w:ascii="Times New Roman" w:eastAsia="Times New Roman" w:hAnsi="Times New Roman" w:cs="Times New Roman"/>
          <w:color w:val="333333"/>
          <w:kern w:val="0"/>
          <w14:ligatures w14:val="none"/>
        </w:rPr>
        <w:t>,</w:t>
      </w:r>
      <w:r w:rsidRPr="008C0417">
        <w:rPr>
          <w:rFonts w:ascii="Times New Roman" w:eastAsia="Times New Roman" w:hAnsi="Times New Roman" w:cs="Times New Roman"/>
          <w:color w:val="333333"/>
          <w:kern w:val="0"/>
          <w14:ligatures w14:val="none"/>
        </w:rPr>
        <w:t xml:space="preserve"> on a periodic basis. If you wish to be removed from such messages, you may request to discontinue future ones. All such material will have information as to how to opt-out of receiving it, although certain messages may be required by law and will not have opt-out capabilities.</w:t>
      </w:r>
    </w:p>
    <w:p w14:paraId="7EB925EE" w14:textId="504261A4" w:rsidR="00CA0945" w:rsidRPr="006E3365" w:rsidRDefault="00AF4982" w:rsidP="00F3624C">
      <w:pPr>
        <w:pStyle w:val="NormalWeb"/>
        <w:spacing w:before="240" w:beforeAutospacing="0" w:after="0" w:afterAutospacing="0"/>
        <w:ind w:right="720"/>
        <w:rPr>
          <w:rStyle w:val="Strong"/>
          <w:color w:val="000000"/>
          <w:sz w:val="22"/>
          <w:szCs w:val="22"/>
          <w:u w:val="single"/>
        </w:rPr>
      </w:pPr>
      <w:r w:rsidRPr="006E3365">
        <w:rPr>
          <w:rStyle w:val="Strong"/>
          <w:color w:val="000000"/>
          <w:sz w:val="22"/>
          <w:szCs w:val="22"/>
          <w:u w:val="single"/>
        </w:rPr>
        <w:t>State</w:t>
      </w:r>
      <w:r w:rsidR="00AC0DCB" w:rsidRPr="006E3365">
        <w:rPr>
          <w:rStyle w:val="Strong"/>
          <w:color w:val="000000"/>
          <w:sz w:val="22"/>
          <w:szCs w:val="22"/>
          <w:u w:val="single"/>
        </w:rPr>
        <w:t>-</w:t>
      </w:r>
      <w:r w:rsidRPr="006E3365">
        <w:rPr>
          <w:rStyle w:val="Strong"/>
          <w:color w:val="000000"/>
          <w:sz w:val="22"/>
          <w:szCs w:val="22"/>
          <w:u w:val="single"/>
        </w:rPr>
        <w:t>Specific</w:t>
      </w:r>
      <w:r w:rsidR="00AC0DCB" w:rsidRPr="006E3365">
        <w:rPr>
          <w:rStyle w:val="Strong"/>
          <w:color w:val="000000"/>
          <w:sz w:val="22"/>
          <w:szCs w:val="22"/>
          <w:u w:val="single"/>
        </w:rPr>
        <w:t xml:space="preserve"> Privacy Rights</w:t>
      </w:r>
    </w:p>
    <w:p w14:paraId="3E58715B" w14:textId="62D06C29" w:rsidR="006A22AC" w:rsidRPr="00AF4982" w:rsidRDefault="00F326CE" w:rsidP="00F3624C">
      <w:pPr>
        <w:pStyle w:val="bodytextcontinued"/>
        <w:spacing w:before="0" w:beforeAutospacing="0" w:after="240" w:afterAutospacing="0"/>
        <w:rPr>
          <w:color w:val="000000"/>
          <w:sz w:val="22"/>
          <w:szCs w:val="22"/>
        </w:rPr>
      </w:pPr>
      <w:r>
        <w:rPr>
          <w:color w:val="000000"/>
          <w:sz w:val="22"/>
          <w:szCs w:val="22"/>
        </w:rPr>
        <w:br/>
      </w:r>
      <w:r w:rsidR="006A22AC" w:rsidRPr="00AF4982">
        <w:rPr>
          <w:color w:val="000000"/>
          <w:sz w:val="22"/>
          <w:szCs w:val="22"/>
        </w:rPr>
        <w:t>You</w:t>
      </w:r>
      <w:r w:rsidR="00384E99">
        <w:rPr>
          <w:color w:val="000000"/>
          <w:sz w:val="22"/>
          <w:szCs w:val="22"/>
        </w:rPr>
        <w:t xml:space="preserve"> may</w:t>
      </w:r>
      <w:r w:rsidR="006A22AC" w:rsidRPr="00AF4982">
        <w:rPr>
          <w:color w:val="000000"/>
          <w:sz w:val="22"/>
          <w:szCs w:val="22"/>
        </w:rPr>
        <w:t xml:space="preserve"> have a number of rights related to Personal Information that we process about you depend</w:t>
      </w:r>
      <w:r w:rsidR="00384E99">
        <w:rPr>
          <w:color w:val="000000"/>
          <w:sz w:val="22"/>
          <w:szCs w:val="22"/>
        </w:rPr>
        <w:t>ing</w:t>
      </w:r>
      <w:r w:rsidR="006A22AC" w:rsidRPr="00AF4982">
        <w:rPr>
          <w:color w:val="000000"/>
          <w:sz w:val="22"/>
          <w:szCs w:val="22"/>
        </w:rPr>
        <w:t xml:space="preserve"> on the jurisdiction where you reside and the legal basis that we use. Please refer to the state-specific sections below for more information about your rights. </w:t>
      </w:r>
    </w:p>
    <w:p w14:paraId="62017B82" w14:textId="77777777" w:rsidR="006A22AC" w:rsidRPr="00AF4982" w:rsidRDefault="006A22AC" w:rsidP="00F3624C">
      <w:pPr>
        <w:pStyle w:val="bullet1"/>
        <w:spacing w:before="0" w:beforeAutospacing="0" w:after="0" w:afterAutospacing="0"/>
        <w:rPr>
          <w:color w:val="000000"/>
          <w:sz w:val="22"/>
          <w:szCs w:val="22"/>
        </w:rPr>
      </w:pPr>
      <w:r w:rsidRPr="00AF4982">
        <w:rPr>
          <w:rStyle w:val="Emphasis"/>
          <w:b/>
          <w:bCs/>
          <w:color w:val="000000"/>
          <w:sz w:val="22"/>
          <w:szCs w:val="22"/>
        </w:rPr>
        <w:t>California Residents</w:t>
      </w:r>
    </w:p>
    <w:p w14:paraId="6DEC270E" w14:textId="77777777"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t>The California Consumer Privacy Act (“CCPA”), as amended by the California Privacy Rights Act (“CPRA”), provides California residents with the following rights regarding their Personal Information:</w:t>
      </w:r>
    </w:p>
    <w:p w14:paraId="17A33575" w14:textId="77777777"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t> </w:t>
      </w:r>
    </w:p>
    <w:p w14:paraId="6B46763C" w14:textId="2923687A" w:rsidR="006A22AC" w:rsidRPr="00AF4982" w:rsidRDefault="006A22AC" w:rsidP="00F3624C">
      <w:pPr>
        <w:pStyle w:val="bullet1"/>
        <w:numPr>
          <w:ilvl w:val="0"/>
          <w:numId w:val="18"/>
        </w:numPr>
        <w:spacing w:before="0" w:beforeAutospacing="0" w:after="0" w:afterAutospacing="0"/>
        <w:rPr>
          <w:color w:val="000000"/>
          <w:sz w:val="22"/>
          <w:szCs w:val="22"/>
        </w:rPr>
      </w:pPr>
      <w:r w:rsidRPr="00AF4982">
        <w:rPr>
          <w:color w:val="000000"/>
          <w:sz w:val="22"/>
          <w:szCs w:val="22"/>
        </w:rPr>
        <w:t xml:space="preserve">The right to know what Personal Information we have collected, used, disclosed and sold about you, including the categories of Personal Information, the categories of sources from which the Personal Information is collected, the business or commercial purpose for collecting, selling, or sharing personal information, the categories of third parties to whom </w:t>
      </w:r>
      <w:r w:rsidR="00306BC3">
        <w:rPr>
          <w:color w:val="000000"/>
          <w:sz w:val="22"/>
          <w:szCs w:val="22"/>
        </w:rPr>
        <w:t>we</w:t>
      </w:r>
      <w:r w:rsidRPr="00AF4982">
        <w:rPr>
          <w:color w:val="000000"/>
          <w:sz w:val="22"/>
          <w:szCs w:val="22"/>
        </w:rPr>
        <w:t xml:space="preserve"> disclose Personal Information, and the specific pieces of Personal Information </w:t>
      </w:r>
      <w:r w:rsidR="00306BC3">
        <w:rPr>
          <w:color w:val="000000"/>
          <w:sz w:val="22"/>
          <w:szCs w:val="22"/>
        </w:rPr>
        <w:t>we have</w:t>
      </w:r>
      <w:r w:rsidRPr="00AF4982">
        <w:rPr>
          <w:color w:val="000000"/>
          <w:sz w:val="22"/>
          <w:szCs w:val="22"/>
        </w:rPr>
        <w:t xml:space="preserve"> collected about you.  </w:t>
      </w:r>
    </w:p>
    <w:p w14:paraId="0932C680" w14:textId="77777777" w:rsidR="006A22AC" w:rsidRPr="00AF4982" w:rsidRDefault="006A22AC" w:rsidP="00F3624C">
      <w:pPr>
        <w:pStyle w:val="bullet1"/>
        <w:numPr>
          <w:ilvl w:val="0"/>
          <w:numId w:val="18"/>
        </w:numPr>
        <w:spacing w:before="0" w:beforeAutospacing="0" w:after="0" w:afterAutospacing="0"/>
        <w:rPr>
          <w:color w:val="000000"/>
          <w:sz w:val="22"/>
          <w:szCs w:val="22"/>
        </w:rPr>
      </w:pPr>
      <w:r w:rsidRPr="00AF4982">
        <w:rPr>
          <w:color w:val="000000"/>
          <w:sz w:val="22"/>
          <w:szCs w:val="22"/>
        </w:rPr>
        <w:t>The right to correct inaccuracies in your Personal Information, taking into account the nature of the Personal Information and the purposes of the processing.</w:t>
      </w:r>
    </w:p>
    <w:p w14:paraId="7BF5C2C9" w14:textId="77777777" w:rsidR="006A22AC" w:rsidRPr="00AF4982" w:rsidRDefault="006A22AC" w:rsidP="00F3624C">
      <w:pPr>
        <w:pStyle w:val="bullet1"/>
        <w:numPr>
          <w:ilvl w:val="0"/>
          <w:numId w:val="18"/>
        </w:numPr>
        <w:spacing w:before="0" w:beforeAutospacing="0" w:after="0" w:afterAutospacing="0"/>
        <w:rPr>
          <w:color w:val="000000"/>
          <w:sz w:val="22"/>
          <w:szCs w:val="22"/>
        </w:rPr>
      </w:pPr>
      <w:r w:rsidRPr="00AF4982">
        <w:rPr>
          <w:color w:val="000000"/>
          <w:sz w:val="22"/>
          <w:szCs w:val="22"/>
        </w:rPr>
        <w:t>The right to request deletion of Personal Information we have collected about you.</w:t>
      </w:r>
    </w:p>
    <w:p w14:paraId="1E3E9242" w14:textId="5706DB6D" w:rsidR="006A22AC" w:rsidRPr="00AF4982" w:rsidRDefault="006A22AC" w:rsidP="00F3624C">
      <w:pPr>
        <w:pStyle w:val="bullet1"/>
        <w:numPr>
          <w:ilvl w:val="0"/>
          <w:numId w:val="18"/>
        </w:numPr>
        <w:spacing w:before="0" w:beforeAutospacing="0" w:after="0" w:afterAutospacing="0"/>
        <w:rPr>
          <w:color w:val="000000"/>
          <w:sz w:val="22"/>
          <w:szCs w:val="22"/>
        </w:rPr>
      </w:pPr>
      <w:r w:rsidRPr="00AF4982">
        <w:rPr>
          <w:color w:val="000000"/>
          <w:sz w:val="22"/>
          <w:szCs w:val="22"/>
        </w:rPr>
        <w:t>The right to opt out of the selling or sharing of your Personal Information, which you can exercise through the </w:t>
      </w:r>
      <w:r w:rsidRPr="00895EF2">
        <w:rPr>
          <w:color w:val="000000"/>
          <w:sz w:val="22"/>
          <w:szCs w:val="22"/>
          <w:bdr w:val="none" w:sz="0" w:space="0" w:color="auto" w:frame="1"/>
        </w:rPr>
        <w:t>contact form</w:t>
      </w:r>
      <w:r w:rsidRPr="00AF4982">
        <w:rPr>
          <w:color w:val="000000"/>
          <w:sz w:val="22"/>
          <w:szCs w:val="22"/>
        </w:rPr>
        <w:t> available on our website or by modifying your privacy preferences (e.g., Global Privacy Control), available through certain internet browsers and extensions, that signal your preference to opt out.  Please note that clearing your cookies at any time will remove the signal of your selected privacy preferences.</w:t>
      </w:r>
    </w:p>
    <w:p w14:paraId="617D9D8E" w14:textId="69CD2546" w:rsidR="006A22AC" w:rsidRDefault="006A22AC" w:rsidP="00F3624C">
      <w:pPr>
        <w:pStyle w:val="bullet1"/>
        <w:numPr>
          <w:ilvl w:val="0"/>
          <w:numId w:val="18"/>
        </w:numPr>
        <w:spacing w:before="0" w:beforeAutospacing="0" w:after="0" w:afterAutospacing="0"/>
        <w:rPr>
          <w:color w:val="000000"/>
          <w:sz w:val="22"/>
          <w:szCs w:val="22"/>
        </w:rPr>
      </w:pPr>
      <w:r w:rsidRPr="00AF4982">
        <w:rPr>
          <w:color w:val="000000"/>
          <w:sz w:val="22"/>
          <w:szCs w:val="22"/>
        </w:rPr>
        <w:t>The right to limit the use of your sensitive Personal Information, which you can exercise through the </w:t>
      </w:r>
      <w:r w:rsidRPr="00186C3D">
        <w:rPr>
          <w:color w:val="000000"/>
          <w:sz w:val="22"/>
          <w:szCs w:val="22"/>
          <w:bdr w:val="none" w:sz="0" w:space="0" w:color="auto" w:frame="1"/>
        </w:rPr>
        <w:t>contact form</w:t>
      </w:r>
      <w:r w:rsidRPr="00AF4982">
        <w:rPr>
          <w:color w:val="000000"/>
          <w:sz w:val="22"/>
          <w:szCs w:val="22"/>
        </w:rPr>
        <w:t> available on our website.</w:t>
      </w:r>
    </w:p>
    <w:p w14:paraId="6ECC5F65" w14:textId="77777777" w:rsidR="00C7778C" w:rsidRPr="00AF4982" w:rsidRDefault="00C7778C" w:rsidP="00F3624C">
      <w:pPr>
        <w:pStyle w:val="bullet1"/>
        <w:spacing w:before="0" w:beforeAutospacing="0" w:after="0" w:afterAutospacing="0"/>
        <w:ind w:left="720"/>
        <w:rPr>
          <w:color w:val="000000"/>
          <w:sz w:val="22"/>
          <w:szCs w:val="22"/>
        </w:rPr>
      </w:pPr>
    </w:p>
    <w:p w14:paraId="2B12378A" w14:textId="5437BCC6" w:rsidR="006A22AC" w:rsidRPr="00AF4982" w:rsidRDefault="006A22AC" w:rsidP="00F3624C">
      <w:pPr>
        <w:pStyle w:val="bodytextcontinued"/>
        <w:spacing w:before="0" w:beforeAutospacing="0" w:after="240" w:afterAutospacing="0"/>
        <w:rPr>
          <w:color w:val="000000"/>
          <w:sz w:val="22"/>
          <w:szCs w:val="22"/>
        </w:rPr>
      </w:pPr>
      <w:r w:rsidRPr="00AF4982">
        <w:rPr>
          <w:color w:val="000000"/>
          <w:sz w:val="22"/>
          <w:szCs w:val="22"/>
        </w:rPr>
        <w:t xml:space="preserve">In addition to the rights listed above, California’s “Shine the Light” law (Cal. Civ. Code § 1798.83) permits users </w:t>
      </w:r>
      <w:r w:rsidR="00C131E6">
        <w:rPr>
          <w:color w:val="000000"/>
          <w:sz w:val="22"/>
          <w:szCs w:val="22"/>
        </w:rPr>
        <w:t>who</w:t>
      </w:r>
      <w:r w:rsidRPr="00AF4982">
        <w:rPr>
          <w:color w:val="000000"/>
          <w:sz w:val="22"/>
          <w:szCs w:val="22"/>
        </w:rPr>
        <w:t xml:space="preserve"> are residents of California to request certain information regarding our disclosures of Personal Information to third parties for such third parties’ direct marketing purposes. Please email or write to </w:t>
      </w:r>
      <w:r w:rsidR="007952A5">
        <w:rPr>
          <w:color w:val="000000"/>
          <w:sz w:val="22"/>
          <w:szCs w:val="22"/>
        </w:rPr>
        <w:t>our privacy team</w:t>
      </w:r>
      <w:r w:rsidRPr="00AF4982">
        <w:rPr>
          <w:color w:val="000000"/>
          <w:sz w:val="22"/>
          <w:szCs w:val="22"/>
        </w:rPr>
        <w:t xml:space="preserve"> as provided </w:t>
      </w:r>
      <w:r w:rsidR="007952A5">
        <w:rPr>
          <w:color w:val="000000"/>
          <w:sz w:val="22"/>
          <w:szCs w:val="22"/>
        </w:rPr>
        <w:t>above</w:t>
      </w:r>
      <w:r w:rsidRPr="00AF4982">
        <w:rPr>
          <w:color w:val="000000"/>
          <w:sz w:val="22"/>
          <w:szCs w:val="22"/>
        </w:rPr>
        <w:t xml:space="preserve"> to submit your request.</w:t>
      </w:r>
    </w:p>
    <w:p w14:paraId="74E972A2" w14:textId="77777777" w:rsidR="006A22AC" w:rsidRPr="00AF4982" w:rsidRDefault="006A22AC" w:rsidP="00F3624C">
      <w:pPr>
        <w:pStyle w:val="bullet1"/>
        <w:spacing w:before="0" w:beforeAutospacing="0" w:after="0" w:afterAutospacing="0"/>
        <w:rPr>
          <w:color w:val="000000"/>
          <w:sz w:val="22"/>
          <w:szCs w:val="22"/>
        </w:rPr>
      </w:pPr>
      <w:r w:rsidRPr="00AF4982">
        <w:rPr>
          <w:rStyle w:val="Emphasis"/>
          <w:b/>
          <w:bCs/>
          <w:color w:val="000000"/>
          <w:sz w:val="22"/>
          <w:szCs w:val="22"/>
        </w:rPr>
        <w:t>Colorado Residents</w:t>
      </w:r>
    </w:p>
    <w:p w14:paraId="3ADFB853" w14:textId="31555528"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t>Starting in July 2023, the Colorado Privacy Act (“CPA”) provide</w:t>
      </w:r>
      <w:r w:rsidR="00EE3F48">
        <w:rPr>
          <w:color w:val="000000"/>
          <w:sz w:val="22"/>
          <w:szCs w:val="22"/>
        </w:rPr>
        <w:t>s</w:t>
      </w:r>
      <w:r w:rsidRPr="00AF4982">
        <w:rPr>
          <w:color w:val="000000"/>
          <w:sz w:val="22"/>
          <w:szCs w:val="22"/>
        </w:rPr>
        <w:t xml:space="preserve"> Colorado residents with the following rights regarding their Personal Information:</w:t>
      </w:r>
    </w:p>
    <w:p w14:paraId="33AF0B37" w14:textId="77777777"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t> </w:t>
      </w:r>
    </w:p>
    <w:p w14:paraId="5D4E0642" w14:textId="77777777" w:rsidR="006A22AC" w:rsidRPr="00AF4982" w:rsidRDefault="006A22AC" w:rsidP="00F3624C">
      <w:pPr>
        <w:pStyle w:val="bullet1"/>
        <w:numPr>
          <w:ilvl w:val="0"/>
          <w:numId w:val="19"/>
        </w:numPr>
        <w:spacing w:before="0" w:beforeAutospacing="0" w:after="0" w:afterAutospacing="0"/>
        <w:rPr>
          <w:color w:val="000000"/>
          <w:sz w:val="22"/>
          <w:szCs w:val="22"/>
        </w:rPr>
      </w:pPr>
      <w:r w:rsidRPr="00AF4982">
        <w:rPr>
          <w:color w:val="000000"/>
          <w:sz w:val="22"/>
          <w:szCs w:val="22"/>
        </w:rPr>
        <w:t>The right to confirm whether we process your Personal Information and access your Personal Information in a portable and readily usable format.</w:t>
      </w:r>
    </w:p>
    <w:p w14:paraId="1553048B" w14:textId="77777777" w:rsidR="006A22AC" w:rsidRPr="00AF4982" w:rsidRDefault="006A22AC" w:rsidP="00F3624C">
      <w:pPr>
        <w:pStyle w:val="bullet1"/>
        <w:numPr>
          <w:ilvl w:val="0"/>
          <w:numId w:val="19"/>
        </w:numPr>
        <w:spacing w:before="0" w:beforeAutospacing="0" w:after="0" w:afterAutospacing="0"/>
        <w:rPr>
          <w:color w:val="000000"/>
          <w:sz w:val="22"/>
          <w:szCs w:val="22"/>
        </w:rPr>
      </w:pPr>
      <w:r w:rsidRPr="00AF4982">
        <w:rPr>
          <w:color w:val="000000"/>
          <w:sz w:val="22"/>
          <w:szCs w:val="22"/>
        </w:rPr>
        <w:t>The right to correct inaccuracies in your Personal Information, taking into account the nature of the Personal Information and the purposes of the processing.</w:t>
      </w:r>
    </w:p>
    <w:p w14:paraId="2CE217EC" w14:textId="77777777" w:rsidR="006A22AC" w:rsidRPr="00AF4982" w:rsidRDefault="006A22AC" w:rsidP="00F3624C">
      <w:pPr>
        <w:pStyle w:val="bullet1"/>
        <w:numPr>
          <w:ilvl w:val="0"/>
          <w:numId w:val="19"/>
        </w:numPr>
        <w:spacing w:before="0" w:beforeAutospacing="0" w:after="0" w:afterAutospacing="0"/>
        <w:rPr>
          <w:color w:val="000000"/>
          <w:sz w:val="22"/>
          <w:szCs w:val="22"/>
        </w:rPr>
      </w:pPr>
      <w:r w:rsidRPr="00AF4982">
        <w:rPr>
          <w:color w:val="000000"/>
          <w:sz w:val="22"/>
          <w:szCs w:val="22"/>
        </w:rPr>
        <w:t>The right to delete Personal Information we have obtained about you.</w:t>
      </w:r>
    </w:p>
    <w:p w14:paraId="78BC80E3" w14:textId="77777777" w:rsidR="006A22AC" w:rsidRPr="00AF4982" w:rsidRDefault="006A22AC" w:rsidP="00F3624C">
      <w:pPr>
        <w:pStyle w:val="bullet1"/>
        <w:numPr>
          <w:ilvl w:val="0"/>
          <w:numId w:val="19"/>
        </w:numPr>
        <w:spacing w:before="0" w:beforeAutospacing="0" w:after="0" w:afterAutospacing="0"/>
        <w:rPr>
          <w:color w:val="000000"/>
          <w:sz w:val="22"/>
          <w:szCs w:val="22"/>
        </w:rPr>
      </w:pPr>
      <w:r w:rsidRPr="00AF4982">
        <w:rPr>
          <w:color w:val="000000"/>
          <w:sz w:val="22"/>
          <w:szCs w:val="22"/>
        </w:rPr>
        <w:t>The right to opt out of the processing of your Personal Information for purposes of targeted advertising, the sale of Personal Information, and/or profiling in furtherance of decisions that produce legal or similarly significant effects.</w:t>
      </w:r>
    </w:p>
    <w:p w14:paraId="72A98198" w14:textId="77777777" w:rsidR="006A22AC" w:rsidRPr="00AF4982" w:rsidRDefault="006A22AC" w:rsidP="00F3624C">
      <w:pPr>
        <w:pStyle w:val="bullet1"/>
        <w:numPr>
          <w:ilvl w:val="0"/>
          <w:numId w:val="19"/>
        </w:numPr>
        <w:spacing w:before="0" w:beforeAutospacing="0" w:after="0" w:afterAutospacing="0"/>
        <w:rPr>
          <w:color w:val="000000"/>
          <w:sz w:val="22"/>
          <w:szCs w:val="22"/>
        </w:rPr>
      </w:pPr>
      <w:r w:rsidRPr="00AF4982">
        <w:rPr>
          <w:color w:val="000000"/>
          <w:sz w:val="22"/>
          <w:szCs w:val="22"/>
        </w:rPr>
        <w:t>If we deny your request, the right to appeal our decision.</w:t>
      </w:r>
    </w:p>
    <w:p w14:paraId="6BDD8B3E" w14:textId="77777777"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lastRenderedPageBreak/>
        <w:t> </w:t>
      </w:r>
    </w:p>
    <w:p w14:paraId="2D33C070" w14:textId="77777777" w:rsidR="006A22AC" w:rsidRPr="00AF4982" w:rsidRDefault="006A22AC" w:rsidP="00F3624C">
      <w:pPr>
        <w:pStyle w:val="bullet1"/>
        <w:spacing w:before="0" w:beforeAutospacing="0" w:after="0" w:afterAutospacing="0"/>
        <w:rPr>
          <w:color w:val="000000"/>
          <w:sz w:val="22"/>
          <w:szCs w:val="22"/>
        </w:rPr>
      </w:pPr>
      <w:r w:rsidRPr="00AF4982">
        <w:rPr>
          <w:rStyle w:val="Emphasis"/>
          <w:b/>
          <w:bCs/>
          <w:color w:val="000000"/>
          <w:sz w:val="22"/>
          <w:szCs w:val="22"/>
        </w:rPr>
        <w:t>Connecticut Residents:</w:t>
      </w:r>
    </w:p>
    <w:p w14:paraId="356A465B" w14:textId="1CBB310D"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t>Starting in July 2023, the Connecticut Data Privacy Act (“CTDPA”) provide</w:t>
      </w:r>
      <w:r w:rsidR="0042317E">
        <w:rPr>
          <w:color w:val="000000"/>
          <w:sz w:val="22"/>
          <w:szCs w:val="22"/>
        </w:rPr>
        <w:t>s</w:t>
      </w:r>
      <w:r w:rsidRPr="00AF4982">
        <w:rPr>
          <w:color w:val="000000"/>
          <w:sz w:val="22"/>
          <w:szCs w:val="22"/>
        </w:rPr>
        <w:t xml:space="preserve"> Connecticut residents with the following rights regarding their Personal Information:</w:t>
      </w:r>
    </w:p>
    <w:p w14:paraId="4919D757" w14:textId="77777777"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t> </w:t>
      </w:r>
    </w:p>
    <w:p w14:paraId="7F670CFA" w14:textId="77777777" w:rsidR="006A22AC" w:rsidRPr="00AF4982" w:rsidRDefault="006A22AC" w:rsidP="00F3624C">
      <w:pPr>
        <w:pStyle w:val="bullet1"/>
        <w:numPr>
          <w:ilvl w:val="0"/>
          <w:numId w:val="20"/>
        </w:numPr>
        <w:spacing w:before="0" w:beforeAutospacing="0" w:after="0" w:afterAutospacing="0"/>
        <w:rPr>
          <w:color w:val="000000"/>
          <w:sz w:val="22"/>
          <w:szCs w:val="22"/>
        </w:rPr>
      </w:pPr>
      <w:r w:rsidRPr="00AF4982">
        <w:rPr>
          <w:color w:val="000000"/>
          <w:sz w:val="22"/>
          <w:szCs w:val="22"/>
        </w:rPr>
        <w:t>The right to confirm whether we process your Personal Information and access your Personal Information in a portable and, to the extent technically feasible, readily usable format.</w:t>
      </w:r>
    </w:p>
    <w:p w14:paraId="2F69D3FF" w14:textId="77777777" w:rsidR="006A22AC" w:rsidRPr="00AF4982" w:rsidRDefault="006A22AC" w:rsidP="00F3624C">
      <w:pPr>
        <w:pStyle w:val="bullet1"/>
        <w:numPr>
          <w:ilvl w:val="0"/>
          <w:numId w:val="20"/>
        </w:numPr>
        <w:spacing w:before="0" w:beforeAutospacing="0" w:after="0" w:afterAutospacing="0"/>
        <w:rPr>
          <w:color w:val="000000"/>
          <w:sz w:val="22"/>
          <w:szCs w:val="22"/>
        </w:rPr>
      </w:pPr>
      <w:r w:rsidRPr="00AF4982">
        <w:rPr>
          <w:color w:val="000000"/>
          <w:sz w:val="22"/>
          <w:szCs w:val="22"/>
        </w:rPr>
        <w:t>The right to correct inaccuracies in your Personal Information, taking into account the nature of the Personal Information and the purposes of the processing.</w:t>
      </w:r>
    </w:p>
    <w:p w14:paraId="09F6BD2D" w14:textId="77777777" w:rsidR="006A22AC" w:rsidRPr="00AF4982" w:rsidRDefault="006A22AC" w:rsidP="00F3624C">
      <w:pPr>
        <w:pStyle w:val="bullet1"/>
        <w:numPr>
          <w:ilvl w:val="0"/>
          <w:numId w:val="20"/>
        </w:numPr>
        <w:spacing w:before="0" w:beforeAutospacing="0" w:after="0" w:afterAutospacing="0"/>
        <w:rPr>
          <w:color w:val="000000"/>
          <w:sz w:val="22"/>
          <w:szCs w:val="22"/>
        </w:rPr>
      </w:pPr>
      <w:r w:rsidRPr="00AF4982">
        <w:rPr>
          <w:color w:val="000000"/>
          <w:sz w:val="22"/>
          <w:szCs w:val="22"/>
        </w:rPr>
        <w:t>The right to delete Personal Information provided by or obtained about you.</w:t>
      </w:r>
    </w:p>
    <w:p w14:paraId="59C40B2A" w14:textId="77777777" w:rsidR="006A22AC" w:rsidRPr="00AF4982" w:rsidRDefault="006A22AC" w:rsidP="00F3624C">
      <w:pPr>
        <w:pStyle w:val="bullet1"/>
        <w:numPr>
          <w:ilvl w:val="0"/>
          <w:numId w:val="20"/>
        </w:numPr>
        <w:spacing w:before="0" w:beforeAutospacing="0" w:after="0" w:afterAutospacing="0"/>
        <w:rPr>
          <w:color w:val="000000"/>
          <w:sz w:val="22"/>
          <w:szCs w:val="22"/>
        </w:rPr>
      </w:pPr>
      <w:r w:rsidRPr="00AF4982">
        <w:rPr>
          <w:color w:val="000000"/>
          <w:sz w:val="22"/>
          <w:szCs w:val="22"/>
        </w:rPr>
        <w:t>The right to opt out of the processing of your Personal Information for purposes of targeted advertising, the sale of Personal Information, and/or profiling in furtherance of solely automated decisions that produce legal or similarly significant effects.</w:t>
      </w:r>
    </w:p>
    <w:p w14:paraId="50ED1D5A" w14:textId="77777777" w:rsidR="006A22AC" w:rsidRPr="00AF4982" w:rsidRDefault="006A22AC" w:rsidP="00F3624C">
      <w:pPr>
        <w:pStyle w:val="bullet1"/>
        <w:numPr>
          <w:ilvl w:val="0"/>
          <w:numId w:val="20"/>
        </w:numPr>
        <w:spacing w:before="0" w:beforeAutospacing="0" w:after="0" w:afterAutospacing="0"/>
        <w:rPr>
          <w:color w:val="000000"/>
          <w:sz w:val="22"/>
          <w:szCs w:val="22"/>
        </w:rPr>
      </w:pPr>
      <w:r w:rsidRPr="00AF4982">
        <w:rPr>
          <w:color w:val="000000"/>
          <w:sz w:val="22"/>
          <w:szCs w:val="22"/>
        </w:rPr>
        <w:t>If we deny your request, the right to appeal our decision.</w:t>
      </w:r>
    </w:p>
    <w:p w14:paraId="338BF065" w14:textId="77777777"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t> </w:t>
      </w:r>
    </w:p>
    <w:p w14:paraId="1A921F58" w14:textId="77777777" w:rsidR="006A22AC" w:rsidRPr="00AF4982" w:rsidRDefault="006A22AC" w:rsidP="00F3624C">
      <w:pPr>
        <w:pStyle w:val="bullet1"/>
        <w:spacing w:before="0" w:beforeAutospacing="0" w:after="0" w:afterAutospacing="0"/>
        <w:rPr>
          <w:color w:val="000000"/>
          <w:sz w:val="22"/>
          <w:szCs w:val="22"/>
        </w:rPr>
      </w:pPr>
      <w:r w:rsidRPr="00AF4982">
        <w:rPr>
          <w:rStyle w:val="Emphasis"/>
          <w:b/>
          <w:bCs/>
          <w:color w:val="000000"/>
          <w:sz w:val="22"/>
          <w:szCs w:val="22"/>
        </w:rPr>
        <w:t>Utah Residents:</w:t>
      </w:r>
    </w:p>
    <w:p w14:paraId="72C945D6" w14:textId="77777777"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t>Starting in December 2023, the Utah Consumer Privacy Act (“UCPA”) will provide Utah residents with the following rights regarding their Personal Information:</w:t>
      </w:r>
    </w:p>
    <w:p w14:paraId="2E891EE6" w14:textId="77777777"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t> </w:t>
      </w:r>
    </w:p>
    <w:p w14:paraId="5D7336A5" w14:textId="77777777" w:rsidR="006A22AC" w:rsidRPr="00AF4982" w:rsidRDefault="006A22AC" w:rsidP="00F3624C">
      <w:pPr>
        <w:pStyle w:val="bullet1"/>
        <w:numPr>
          <w:ilvl w:val="0"/>
          <w:numId w:val="21"/>
        </w:numPr>
        <w:spacing w:before="0" w:beforeAutospacing="0" w:after="0" w:afterAutospacing="0"/>
        <w:rPr>
          <w:color w:val="000000"/>
          <w:sz w:val="22"/>
          <w:szCs w:val="22"/>
        </w:rPr>
      </w:pPr>
      <w:r w:rsidRPr="00AF4982">
        <w:rPr>
          <w:color w:val="000000"/>
          <w:sz w:val="22"/>
          <w:szCs w:val="22"/>
        </w:rPr>
        <w:t>The right to know what Personal Information we have collected, used, or disclosed about you.</w:t>
      </w:r>
    </w:p>
    <w:p w14:paraId="280430A9" w14:textId="77777777" w:rsidR="006A22AC" w:rsidRPr="00AF4982" w:rsidRDefault="006A22AC" w:rsidP="00F3624C">
      <w:pPr>
        <w:pStyle w:val="bullet1"/>
        <w:numPr>
          <w:ilvl w:val="0"/>
          <w:numId w:val="21"/>
        </w:numPr>
        <w:spacing w:before="0" w:beforeAutospacing="0" w:after="0" w:afterAutospacing="0"/>
        <w:rPr>
          <w:color w:val="000000"/>
          <w:sz w:val="22"/>
          <w:szCs w:val="22"/>
        </w:rPr>
      </w:pPr>
      <w:r w:rsidRPr="00AF4982">
        <w:rPr>
          <w:color w:val="000000"/>
          <w:sz w:val="22"/>
          <w:szCs w:val="22"/>
        </w:rPr>
        <w:t>The right to request that we delete any Personal Information we have collected from you.</w:t>
      </w:r>
    </w:p>
    <w:p w14:paraId="43CB7945" w14:textId="77777777" w:rsidR="006A22AC" w:rsidRPr="00AF4982" w:rsidRDefault="006A22AC" w:rsidP="00F3624C">
      <w:pPr>
        <w:pStyle w:val="bullet1"/>
        <w:numPr>
          <w:ilvl w:val="0"/>
          <w:numId w:val="21"/>
        </w:numPr>
        <w:spacing w:before="0" w:beforeAutospacing="0" w:after="0" w:afterAutospacing="0"/>
        <w:rPr>
          <w:color w:val="000000"/>
          <w:sz w:val="22"/>
          <w:szCs w:val="22"/>
        </w:rPr>
      </w:pPr>
      <w:r w:rsidRPr="00AF4982">
        <w:rPr>
          <w:color w:val="000000"/>
          <w:sz w:val="22"/>
          <w:szCs w:val="22"/>
        </w:rPr>
        <w:t>The right to obtain a copy of the Personal Information you have previously provided to us in a format that, to the extent technically feasible, is portable and readily usable.</w:t>
      </w:r>
    </w:p>
    <w:p w14:paraId="6FF8168B" w14:textId="77777777" w:rsidR="006A22AC" w:rsidRPr="00AF4982" w:rsidRDefault="006A22AC" w:rsidP="00F3624C">
      <w:pPr>
        <w:pStyle w:val="bodytextcontinued"/>
        <w:spacing w:before="0" w:beforeAutospacing="0" w:after="0" w:afterAutospacing="0"/>
        <w:ind w:left="720"/>
        <w:rPr>
          <w:color w:val="000000"/>
          <w:sz w:val="22"/>
          <w:szCs w:val="22"/>
        </w:rPr>
      </w:pPr>
      <w:r w:rsidRPr="00AF4982">
        <w:rPr>
          <w:color w:val="000000"/>
          <w:sz w:val="22"/>
          <w:szCs w:val="22"/>
        </w:rPr>
        <w:t> </w:t>
      </w:r>
    </w:p>
    <w:p w14:paraId="1B85C178" w14:textId="77777777" w:rsidR="006A22AC" w:rsidRPr="00AF4982" w:rsidRDefault="006A22AC" w:rsidP="00F3624C">
      <w:pPr>
        <w:pStyle w:val="bullet1"/>
        <w:spacing w:before="0" w:beforeAutospacing="0" w:after="0" w:afterAutospacing="0"/>
        <w:rPr>
          <w:color w:val="000000"/>
          <w:sz w:val="22"/>
          <w:szCs w:val="22"/>
        </w:rPr>
      </w:pPr>
      <w:r w:rsidRPr="00AF4982">
        <w:rPr>
          <w:rStyle w:val="Emphasis"/>
          <w:b/>
          <w:bCs/>
          <w:color w:val="000000"/>
          <w:sz w:val="22"/>
          <w:szCs w:val="22"/>
        </w:rPr>
        <w:t>Virginia Residents:</w:t>
      </w:r>
    </w:p>
    <w:p w14:paraId="755BCC84" w14:textId="77777777"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t>The Virginia Consumer Data Protection Act (“VCDPA”) provides Virginia residents with the following rights regarding their Personal Information:</w:t>
      </w:r>
    </w:p>
    <w:p w14:paraId="5DC1DF6F" w14:textId="77777777" w:rsidR="006A22AC" w:rsidRPr="00AF4982" w:rsidRDefault="006A22AC" w:rsidP="00F3624C">
      <w:pPr>
        <w:pStyle w:val="bullet1"/>
        <w:spacing w:before="0" w:beforeAutospacing="0" w:after="0" w:afterAutospacing="0"/>
        <w:rPr>
          <w:color w:val="000000"/>
          <w:sz w:val="22"/>
          <w:szCs w:val="22"/>
        </w:rPr>
      </w:pPr>
      <w:r w:rsidRPr="00AF4982">
        <w:rPr>
          <w:color w:val="000000"/>
          <w:sz w:val="22"/>
          <w:szCs w:val="22"/>
        </w:rPr>
        <w:t> </w:t>
      </w:r>
    </w:p>
    <w:p w14:paraId="71A58C59" w14:textId="77777777" w:rsidR="006A22AC" w:rsidRPr="00AF4982" w:rsidRDefault="006A22AC" w:rsidP="00F3624C">
      <w:pPr>
        <w:pStyle w:val="bullet1"/>
        <w:numPr>
          <w:ilvl w:val="0"/>
          <w:numId w:val="22"/>
        </w:numPr>
        <w:spacing w:before="0" w:beforeAutospacing="0" w:after="0" w:afterAutospacing="0"/>
        <w:rPr>
          <w:color w:val="000000"/>
          <w:sz w:val="22"/>
          <w:szCs w:val="22"/>
        </w:rPr>
      </w:pPr>
      <w:r w:rsidRPr="00AF4982">
        <w:rPr>
          <w:color w:val="000000"/>
          <w:sz w:val="22"/>
          <w:szCs w:val="22"/>
        </w:rPr>
        <w:t>The right to confirm whether we process your Personal Information and access your Personal Information.</w:t>
      </w:r>
    </w:p>
    <w:p w14:paraId="7706292A" w14:textId="77777777" w:rsidR="006A22AC" w:rsidRPr="00AF4982" w:rsidRDefault="006A22AC" w:rsidP="00F3624C">
      <w:pPr>
        <w:pStyle w:val="bullet1"/>
        <w:numPr>
          <w:ilvl w:val="0"/>
          <w:numId w:val="22"/>
        </w:numPr>
        <w:spacing w:before="0" w:beforeAutospacing="0" w:after="0" w:afterAutospacing="0"/>
        <w:rPr>
          <w:color w:val="000000"/>
          <w:sz w:val="22"/>
          <w:szCs w:val="22"/>
        </w:rPr>
      </w:pPr>
      <w:r w:rsidRPr="00AF4982">
        <w:rPr>
          <w:color w:val="000000"/>
          <w:sz w:val="22"/>
          <w:szCs w:val="22"/>
        </w:rPr>
        <w:t>The right to correct inaccuracies in your Personal Information, taking into account the nature of the Personal Information and the purposes of the processing.</w:t>
      </w:r>
    </w:p>
    <w:p w14:paraId="426633C2" w14:textId="77777777" w:rsidR="006A22AC" w:rsidRPr="00AF4982" w:rsidRDefault="006A22AC" w:rsidP="00F3624C">
      <w:pPr>
        <w:pStyle w:val="bullet1"/>
        <w:numPr>
          <w:ilvl w:val="0"/>
          <w:numId w:val="22"/>
        </w:numPr>
        <w:spacing w:before="0" w:beforeAutospacing="0" w:after="0" w:afterAutospacing="0"/>
        <w:rPr>
          <w:color w:val="000000"/>
          <w:sz w:val="22"/>
          <w:szCs w:val="22"/>
        </w:rPr>
      </w:pPr>
      <w:r w:rsidRPr="00AF4982">
        <w:rPr>
          <w:color w:val="000000"/>
          <w:sz w:val="22"/>
          <w:szCs w:val="22"/>
        </w:rPr>
        <w:t>The right to delete Personal Information we have obtained about you.</w:t>
      </w:r>
    </w:p>
    <w:p w14:paraId="65DC6AEC" w14:textId="77777777" w:rsidR="006A22AC" w:rsidRPr="00AF4982" w:rsidRDefault="006A22AC" w:rsidP="00F3624C">
      <w:pPr>
        <w:pStyle w:val="bullet1"/>
        <w:numPr>
          <w:ilvl w:val="0"/>
          <w:numId w:val="22"/>
        </w:numPr>
        <w:spacing w:before="0" w:beforeAutospacing="0" w:after="0" w:afterAutospacing="0"/>
        <w:rPr>
          <w:color w:val="000000"/>
          <w:sz w:val="22"/>
          <w:szCs w:val="22"/>
        </w:rPr>
      </w:pPr>
      <w:r w:rsidRPr="00AF4982">
        <w:rPr>
          <w:color w:val="000000"/>
          <w:sz w:val="22"/>
          <w:szCs w:val="22"/>
        </w:rPr>
        <w:t>The right to opt out of the processing of your Personal Information for purposes of targeted advertising, the sale of Personal Information, and/or profiling in furtherance of decisions that produce legal or similarly significant effects.</w:t>
      </w:r>
    </w:p>
    <w:p w14:paraId="53FECA95" w14:textId="77777777" w:rsidR="006A22AC" w:rsidRPr="00AF4982" w:rsidRDefault="006A22AC" w:rsidP="00F3624C">
      <w:pPr>
        <w:pStyle w:val="bullet1"/>
        <w:numPr>
          <w:ilvl w:val="0"/>
          <w:numId w:val="22"/>
        </w:numPr>
        <w:spacing w:before="0" w:beforeAutospacing="0" w:after="0" w:afterAutospacing="0"/>
        <w:rPr>
          <w:color w:val="000000"/>
          <w:sz w:val="22"/>
          <w:szCs w:val="22"/>
        </w:rPr>
      </w:pPr>
      <w:r w:rsidRPr="00AF4982">
        <w:rPr>
          <w:color w:val="000000"/>
          <w:sz w:val="22"/>
          <w:szCs w:val="22"/>
        </w:rPr>
        <w:t>The right to obtain a copy of the Personal Information you have previously provided to us in a portable and, to the extent technically feasible, readily usable format.</w:t>
      </w:r>
    </w:p>
    <w:p w14:paraId="70AE90B7" w14:textId="77777777" w:rsidR="006A22AC" w:rsidRPr="00AF4982" w:rsidRDefault="006A22AC" w:rsidP="00F3624C">
      <w:pPr>
        <w:pStyle w:val="bullet1"/>
        <w:numPr>
          <w:ilvl w:val="0"/>
          <w:numId w:val="22"/>
        </w:numPr>
        <w:spacing w:before="0" w:beforeAutospacing="0" w:after="0" w:afterAutospacing="0"/>
        <w:rPr>
          <w:color w:val="000000"/>
          <w:sz w:val="22"/>
          <w:szCs w:val="22"/>
        </w:rPr>
      </w:pPr>
      <w:r w:rsidRPr="00AF4982">
        <w:rPr>
          <w:color w:val="000000"/>
          <w:sz w:val="22"/>
          <w:szCs w:val="22"/>
        </w:rPr>
        <w:t>If we deny your request, the right to appeal our decision.</w:t>
      </w:r>
    </w:p>
    <w:p w14:paraId="3FF5D180" w14:textId="4AECAD13" w:rsidR="006A22AC" w:rsidRDefault="006A22AC" w:rsidP="00F3624C">
      <w:pPr>
        <w:pStyle w:val="NormalWeb"/>
        <w:spacing w:before="240" w:beforeAutospacing="0" w:after="0" w:afterAutospacing="0"/>
        <w:ind w:right="720"/>
        <w:rPr>
          <w:color w:val="000000"/>
          <w:sz w:val="22"/>
          <w:szCs w:val="22"/>
        </w:rPr>
      </w:pPr>
      <w:r w:rsidRPr="00AF4982">
        <w:rPr>
          <w:rStyle w:val="Strong"/>
          <w:color w:val="000000"/>
          <w:sz w:val="22"/>
          <w:szCs w:val="22"/>
        </w:rPr>
        <w:t>How to Make a Request</w:t>
      </w:r>
    </w:p>
    <w:p w14:paraId="5472ED8C" w14:textId="1B751E36" w:rsidR="006A22AC" w:rsidRPr="00AF4982" w:rsidRDefault="00F326CE" w:rsidP="00F3624C">
      <w:pPr>
        <w:pStyle w:val="bodytextcontinued"/>
        <w:spacing w:before="0" w:beforeAutospacing="0" w:after="240" w:afterAutospacing="0"/>
        <w:rPr>
          <w:color w:val="000000"/>
          <w:sz w:val="22"/>
          <w:szCs w:val="22"/>
        </w:rPr>
      </w:pPr>
      <w:r>
        <w:rPr>
          <w:color w:val="000000"/>
          <w:sz w:val="22"/>
          <w:szCs w:val="22"/>
        </w:rPr>
        <w:br/>
      </w:r>
      <w:r w:rsidR="006A22AC" w:rsidRPr="00AF4982">
        <w:rPr>
          <w:color w:val="000000"/>
          <w:sz w:val="22"/>
          <w:szCs w:val="22"/>
        </w:rPr>
        <w:t xml:space="preserve">To make any of the requests described above, you may contact us </w:t>
      </w:r>
      <w:commentRangeStart w:id="3"/>
      <w:r w:rsidR="006A22AC" w:rsidRPr="00AF4982">
        <w:rPr>
          <w:color w:val="000000"/>
          <w:sz w:val="22"/>
          <w:szCs w:val="22"/>
        </w:rPr>
        <w:t>at</w:t>
      </w:r>
      <w:commentRangeEnd w:id="3"/>
      <w:r w:rsidR="00E02DDF" w:rsidRPr="00AF4982">
        <w:rPr>
          <w:rStyle w:val="CommentReference"/>
          <w:color w:val="000000"/>
          <w:sz w:val="22"/>
          <w:szCs w:val="22"/>
        </w:rPr>
        <w:commentReference w:id="3"/>
      </w:r>
      <w:r w:rsidR="006A22AC" w:rsidRPr="00AF4982">
        <w:rPr>
          <w:color w:val="000000"/>
          <w:sz w:val="22"/>
          <w:szCs w:val="22"/>
        </w:rPr>
        <w:t xml:space="preserve"> </w:t>
      </w:r>
    </w:p>
    <w:p w14:paraId="580FE9BA" w14:textId="77777777" w:rsidR="006A22AC" w:rsidRPr="00AF4982" w:rsidRDefault="006A22AC" w:rsidP="00F3624C">
      <w:pPr>
        <w:pStyle w:val="bodytextcontinued"/>
        <w:spacing w:before="0" w:beforeAutospacing="0" w:after="240" w:afterAutospacing="0"/>
        <w:rPr>
          <w:color w:val="000000"/>
          <w:sz w:val="22"/>
          <w:szCs w:val="22"/>
        </w:rPr>
      </w:pPr>
      <w:r w:rsidRPr="00AF4982">
        <w:rPr>
          <w:color w:val="000000"/>
          <w:sz w:val="22"/>
          <w:szCs w:val="22"/>
        </w:rPr>
        <w:t>Residents of California may also designate an authorized agent to make a request on their behalf.  Parents may also make verifiable requests on behalf of their minor children.</w:t>
      </w:r>
    </w:p>
    <w:p w14:paraId="7586648D" w14:textId="77777777" w:rsidR="006A22AC" w:rsidRPr="00AF4982" w:rsidRDefault="006A22AC" w:rsidP="00F3624C">
      <w:pPr>
        <w:pStyle w:val="bodytextcontinued"/>
        <w:spacing w:before="0" w:beforeAutospacing="0" w:after="240" w:afterAutospacing="0"/>
        <w:rPr>
          <w:color w:val="000000"/>
          <w:sz w:val="22"/>
          <w:szCs w:val="22"/>
        </w:rPr>
      </w:pPr>
      <w:r w:rsidRPr="00AF4982">
        <w:rPr>
          <w:color w:val="000000"/>
          <w:sz w:val="22"/>
          <w:szCs w:val="22"/>
        </w:rPr>
        <w:t>The verifiable request must:</w:t>
      </w:r>
    </w:p>
    <w:p w14:paraId="3FCC6936" w14:textId="77777777" w:rsidR="006A22AC" w:rsidRPr="00AF4982" w:rsidRDefault="006A22AC" w:rsidP="00F3624C">
      <w:pPr>
        <w:pStyle w:val="bodytextcontinued"/>
        <w:numPr>
          <w:ilvl w:val="0"/>
          <w:numId w:val="23"/>
        </w:numPr>
        <w:spacing w:before="0" w:beforeAutospacing="0" w:after="240" w:afterAutospacing="0"/>
        <w:rPr>
          <w:color w:val="000000"/>
          <w:sz w:val="22"/>
          <w:szCs w:val="22"/>
        </w:rPr>
      </w:pPr>
      <w:r w:rsidRPr="00AF4982">
        <w:rPr>
          <w:color w:val="000000"/>
          <w:sz w:val="22"/>
          <w:szCs w:val="22"/>
        </w:rPr>
        <w:t>Provide sufficient information that allows us to reasonably verify you are the person about whom we collected Personal Information or an authorized representative.</w:t>
      </w:r>
    </w:p>
    <w:p w14:paraId="1FED1D5A" w14:textId="77777777" w:rsidR="006A22AC" w:rsidRPr="00AF4982" w:rsidRDefault="006A22AC" w:rsidP="00F3624C">
      <w:pPr>
        <w:pStyle w:val="bodytextcontinued"/>
        <w:numPr>
          <w:ilvl w:val="0"/>
          <w:numId w:val="23"/>
        </w:numPr>
        <w:spacing w:before="0" w:beforeAutospacing="0" w:after="240" w:afterAutospacing="0"/>
        <w:rPr>
          <w:color w:val="000000"/>
          <w:sz w:val="22"/>
          <w:szCs w:val="22"/>
        </w:rPr>
      </w:pPr>
      <w:r w:rsidRPr="00AF4982">
        <w:rPr>
          <w:color w:val="000000"/>
          <w:sz w:val="22"/>
          <w:szCs w:val="22"/>
        </w:rPr>
        <w:lastRenderedPageBreak/>
        <w:t>Describe your request with sufficient detail that allows us to properly understand, evaluate, and respond to it.</w:t>
      </w:r>
    </w:p>
    <w:p w14:paraId="668BCC47" w14:textId="2C92247B" w:rsidR="006A22AC" w:rsidRPr="00AF4982" w:rsidRDefault="006A22AC" w:rsidP="00F3624C">
      <w:pPr>
        <w:pStyle w:val="bodytextcontinued"/>
        <w:spacing w:before="0" w:beforeAutospacing="0" w:after="240" w:afterAutospacing="0"/>
        <w:rPr>
          <w:color w:val="000000"/>
          <w:sz w:val="22"/>
          <w:szCs w:val="22"/>
        </w:rPr>
      </w:pPr>
      <w:r w:rsidRPr="00AF4982">
        <w:rPr>
          <w:color w:val="000000"/>
          <w:sz w:val="22"/>
          <w:szCs w:val="22"/>
        </w:rPr>
        <w:t>We cannot respond to your request or provide you with Personal Information if we cannot verify your identity or authority to make the request and confirm the Personal Information relates to you. We will use Personal Information provided in a verifiable request only to verify the requestor’s identity or authority to make the request.</w:t>
      </w:r>
    </w:p>
    <w:p w14:paraId="1C289DAE" w14:textId="77777777" w:rsidR="006A22AC" w:rsidRPr="00AF4982" w:rsidRDefault="006A22AC" w:rsidP="00F3624C">
      <w:pPr>
        <w:pStyle w:val="NormalWeb"/>
        <w:spacing w:before="240" w:beforeAutospacing="0" w:after="0" w:afterAutospacing="0"/>
        <w:ind w:right="720"/>
        <w:rPr>
          <w:color w:val="000000"/>
          <w:sz w:val="22"/>
          <w:szCs w:val="22"/>
        </w:rPr>
      </w:pPr>
      <w:r w:rsidRPr="00AF4982">
        <w:rPr>
          <w:rStyle w:val="Strong"/>
          <w:color w:val="000000"/>
          <w:sz w:val="22"/>
          <w:szCs w:val="22"/>
        </w:rPr>
        <w:t>Verifiable Request Response Timing and Format</w:t>
      </w:r>
    </w:p>
    <w:p w14:paraId="137904AC" w14:textId="6759EF1F" w:rsidR="006A22AC" w:rsidRPr="00AF4982" w:rsidRDefault="00FC12C4" w:rsidP="000078E1">
      <w:pPr>
        <w:pStyle w:val="bodytextcontinued"/>
        <w:spacing w:before="0" w:beforeAutospacing="0" w:after="240" w:afterAutospacing="0"/>
        <w:rPr>
          <w:color w:val="000000"/>
          <w:sz w:val="22"/>
          <w:szCs w:val="22"/>
        </w:rPr>
      </w:pPr>
      <w:r>
        <w:rPr>
          <w:color w:val="000000"/>
          <w:sz w:val="22"/>
          <w:szCs w:val="22"/>
        </w:rPr>
        <w:br/>
      </w:r>
      <w:r w:rsidR="006A22AC" w:rsidRPr="00AF4982">
        <w:rPr>
          <w:color w:val="000000"/>
          <w:sz w:val="22"/>
          <w:szCs w:val="22"/>
        </w:rPr>
        <w:t>We endeavor to respond to a verifiable request within forty</w:t>
      </w:r>
      <w:r w:rsidR="006A22AC" w:rsidRPr="00AF4982">
        <w:rPr>
          <w:color w:val="000000"/>
          <w:sz w:val="22"/>
          <w:szCs w:val="22"/>
        </w:rPr>
        <w:noBreakHyphen/>
        <w:t xml:space="preserve">five (45) days of its receipt. If we require more time (up to </w:t>
      </w:r>
      <w:r w:rsidR="00660143">
        <w:rPr>
          <w:color w:val="000000"/>
          <w:sz w:val="22"/>
          <w:szCs w:val="22"/>
        </w:rPr>
        <w:t xml:space="preserve">an additional </w:t>
      </w:r>
      <w:r w:rsidR="006A22AC" w:rsidRPr="00AF4982">
        <w:rPr>
          <w:color w:val="000000"/>
          <w:sz w:val="22"/>
          <w:szCs w:val="22"/>
        </w:rPr>
        <w:t>forty</w:t>
      </w:r>
      <w:r w:rsidR="006A22AC" w:rsidRPr="00AF4982">
        <w:rPr>
          <w:color w:val="000000"/>
          <w:sz w:val="22"/>
          <w:szCs w:val="22"/>
        </w:rPr>
        <w:noBreakHyphen/>
        <w:t>five (45) days), we will inform you of the reason and extension period in writing. With the exception of disclosures to California residents, any disclosures we provide will cover only the twelve (12) month period preceding the verifiable request’s receipt. The response we provide will also explain the reasons we cannot comply with a request, if applicable. For data portability requests, we will select a format to provide your Personal Information that is readily useable and should allow you to transmit the information from one entity to another entity without hindrance. We do not charge a fee to process or respond to your verifiable request unless it is excessive, repetitive, or manifestly unfounded. If we determine that the request warrants a fee, we will tell you why we made that decision and provide you with a cost estimate before completing your request.</w:t>
      </w:r>
      <w:r w:rsidR="000078E1">
        <w:rPr>
          <w:color w:val="000000"/>
          <w:sz w:val="22"/>
          <w:szCs w:val="22"/>
        </w:rPr>
        <w:br/>
      </w:r>
      <w:r w:rsidR="000078E1">
        <w:rPr>
          <w:color w:val="000000"/>
          <w:sz w:val="22"/>
          <w:szCs w:val="22"/>
        </w:rPr>
        <w:br/>
      </w:r>
      <w:r w:rsidR="006A22AC" w:rsidRPr="00AF4982">
        <w:rPr>
          <w:rStyle w:val="Strong"/>
          <w:color w:val="000000"/>
          <w:sz w:val="22"/>
          <w:szCs w:val="22"/>
        </w:rPr>
        <w:t>Appeal of Verifiable Request Response</w:t>
      </w:r>
    </w:p>
    <w:p w14:paraId="4F94DFF3" w14:textId="1642576D" w:rsidR="006A22AC" w:rsidRPr="00AF4982" w:rsidRDefault="002D727C" w:rsidP="00F3624C">
      <w:pPr>
        <w:pStyle w:val="NormalWeb"/>
        <w:spacing w:before="240" w:beforeAutospacing="0" w:after="0" w:afterAutospacing="0"/>
        <w:ind w:right="720"/>
        <w:rPr>
          <w:color w:val="000000"/>
          <w:sz w:val="22"/>
          <w:szCs w:val="22"/>
        </w:rPr>
      </w:pPr>
      <w:r>
        <w:rPr>
          <w:color w:val="000000"/>
          <w:sz w:val="22"/>
          <w:szCs w:val="22"/>
        </w:rPr>
        <w:t>R</w:t>
      </w:r>
      <w:r w:rsidR="006A22AC" w:rsidRPr="00AF4982">
        <w:rPr>
          <w:color w:val="000000"/>
          <w:sz w:val="22"/>
          <w:szCs w:val="22"/>
        </w:rPr>
        <w:t>esidents of Colorado, Connecticut, and Virginia have the right to appeal a decision we make regarding their requests.  To appeal a decision we make regarding your request, please contact us as described under </w:t>
      </w:r>
      <w:r w:rsidR="006A22AC" w:rsidRPr="00AF4982">
        <w:rPr>
          <w:rStyle w:val="heading1char"/>
          <w:color w:val="000000"/>
          <w:sz w:val="22"/>
          <w:szCs w:val="22"/>
        </w:rPr>
        <w:t>Contact Information</w:t>
      </w:r>
      <w:r w:rsidR="006A22AC" w:rsidRPr="00AF4982">
        <w:rPr>
          <w:color w:val="000000"/>
          <w:sz w:val="22"/>
          <w:szCs w:val="22"/>
        </w:rPr>
        <w:t> </w:t>
      </w:r>
      <w:r w:rsidR="002137C4">
        <w:rPr>
          <w:color w:val="000000"/>
          <w:sz w:val="22"/>
          <w:szCs w:val="22"/>
        </w:rPr>
        <w:t>above</w:t>
      </w:r>
      <w:r w:rsidR="006A22AC" w:rsidRPr="00AF4982">
        <w:rPr>
          <w:color w:val="000000"/>
          <w:sz w:val="22"/>
          <w:szCs w:val="22"/>
        </w:rPr>
        <w:t>. </w:t>
      </w:r>
    </w:p>
    <w:p w14:paraId="1D603B21" w14:textId="77777777" w:rsidR="006A22AC" w:rsidRPr="00AF4982" w:rsidRDefault="006A22AC" w:rsidP="00F3624C">
      <w:pPr>
        <w:pStyle w:val="NormalWeb"/>
        <w:spacing w:before="240" w:beforeAutospacing="0" w:after="0" w:afterAutospacing="0"/>
        <w:ind w:right="720"/>
        <w:rPr>
          <w:color w:val="000000"/>
          <w:sz w:val="22"/>
          <w:szCs w:val="22"/>
        </w:rPr>
      </w:pPr>
      <w:r w:rsidRPr="00AF4982">
        <w:rPr>
          <w:rStyle w:val="Strong"/>
          <w:color w:val="000000"/>
          <w:sz w:val="22"/>
          <w:szCs w:val="22"/>
        </w:rPr>
        <w:t>Retention Period</w:t>
      </w:r>
    </w:p>
    <w:p w14:paraId="344D5AEC" w14:textId="0D4465C8" w:rsidR="006A22AC" w:rsidRPr="00AF4982" w:rsidRDefault="008F03AE" w:rsidP="00F3624C">
      <w:pPr>
        <w:pStyle w:val="bodytextcontinued"/>
        <w:spacing w:before="0" w:beforeAutospacing="0" w:after="240" w:afterAutospacing="0"/>
        <w:rPr>
          <w:color w:val="000000"/>
          <w:sz w:val="22"/>
          <w:szCs w:val="22"/>
        </w:rPr>
      </w:pPr>
      <w:r>
        <w:rPr>
          <w:color w:val="000000"/>
          <w:sz w:val="22"/>
          <w:szCs w:val="22"/>
        </w:rPr>
        <w:br/>
      </w:r>
      <w:r w:rsidR="006A22AC" w:rsidRPr="00AF4982">
        <w:rPr>
          <w:color w:val="000000"/>
          <w:sz w:val="22"/>
          <w:szCs w:val="22"/>
        </w:rPr>
        <w:t>We will retain your Personal Information for as long as needed or permitted for the purpose(s) for which it was obtained. The criteria to determine retention periods include: (i) length of time of ongoing relationship with you, (ii) legal obligation to which we are subject or industry standards; (iii) quantity, nature and sensitivity of Personal Information; (iv) potential risk of harm in the event of unauthorized use or disclosure; and (v) the purpose of the processing and whether or not these purposes can be achieved by other means.</w:t>
      </w:r>
    </w:p>
    <w:p w14:paraId="16A5EEBF" w14:textId="77777777" w:rsidR="006A22AC" w:rsidRPr="00AF4982" w:rsidRDefault="006A22AC" w:rsidP="00F3624C">
      <w:pPr>
        <w:pStyle w:val="NormalWeb"/>
        <w:spacing w:before="240" w:beforeAutospacing="0" w:after="0" w:afterAutospacing="0"/>
        <w:ind w:right="720"/>
        <w:rPr>
          <w:color w:val="000000"/>
          <w:sz w:val="22"/>
          <w:szCs w:val="22"/>
        </w:rPr>
      </w:pPr>
      <w:r w:rsidRPr="00AF4982">
        <w:rPr>
          <w:rStyle w:val="Strong"/>
          <w:color w:val="000000"/>
          <w:sz w:val="22"/>
          <w:szCs w:val="22"/>
        </w:rPr>
        <w:t>Non-Discrimination</w:t>
      </w:r>
    </w:p>
    <w:p w14:paraId="783202BF" w14:textId="596C006A" w:rsidR="006A22AC" w:rsidRPr="00AF4982" w:rsidRDefault="006A22AC" w:rsidP="00F3624C">
      <w:pPr>
        <w:pStyle w:val="NormalWeb"/>
        <w:spacing w:before="240" w:beforeAutospacing="0" w:after="0" w:afterAutospacing="0"/>
        <w:ind w:right="720"/>
        <w:rPr>
          <w:color w:val="000000"/>
          <w:sz w:val="22"/>
          <w:szCs w:val="22"/>
        </w:rPr>
      </w:pPr>
      <w:r w:rsidRPr="00AF4982">
        <w:rPr>
          <w:color w:val="000000"/>
          <w:sz w:val="22"/>
          <w:szCs w:val="22"/>
        </w:rPr>
        <w:t>We will not discriminate against you for exercising any of your rights related to your Personal Information. Unless permitted by applicable laws, we will not:</w:t>
      </w:r>
    </w:p>
    <w:p w14:paraId="31A0419D" w14:textId="77777777" w:rsidR="006A22AC" w:rsidRPr="00AF4982" w:rsidRDefault="006A22AC" w:rsidP="00F3624C">
      <w:pPr>
        <w:pStyle w:val="bodytextcontinued"/>
        <w:numPr>
          <w:ilvl w:val="0"/>
          <w:numId w:val="24"/>
        </w:numPr>
        <w:spacing w:before="0" w:beforeAutospacing="0" w:after="240" w:afterAutospacing="0"/>
        <w:rPr>
          <w:color w:val="000000"/>
          <w:sz w:val="22"/>
          <w:szCs w:val="22"/>
        </w:rPr>
      </w:pPr>
      <w:r w:rsidRPr="00AF4982">
        <w:rPr>
          <w:color w:val="000000"/>
          <w:sz w:val="22"/>
          <w:szCs w:val="22"/>
        </w:rPr>
        <w:t>Deny you goods or services.</w:t>
      </w:r>
    </w:p>
    <w:p w14:paraId="6C01F0FC" w14:textId="77777777" w:rsidR="006A22AC" w:rsidRPr="00AF4982" w:rsidRDefault="006A22AC" w:rsidP="00F3624C">
      <w:pPr>
        <w:pStyle w:val="bodytextcontinued"/>
        <w:numPr>
          <w:ilvl w:val="0"/>
          <w:numId w:val="24"/>
        </w:numPr>
        <w:spacing w:before="0" w:beforeAutospacing="0" w:after="240" w:afterAutospacing="0"/>
        <w:rPr>
          <w:color w:val="000000"/>
          <w:sz w:val="22"/>
          <w:szCs w:val="22"/>
        </w:rPr>
      </w:pPr>
      <w:r w:rsidRPr="00AF4982">
        <w:rPr>
          <w:color w:val="000000"/>
          <w:sz w:val="22"/>
          <w:szCs w:val="22"/>
        </w:rPr>
        <w:t>Charge you different prices or rates for goods or services, including through granting discounts or other benefits, or imposing penalties.</w:t>
      </w:r>
    </w:p>
    <w:p w14:paraId="2186E24B" w14:textId="77777777" w:rsidR="006A22AC" w:rsidRPr="00AF4982" w:rsidRDefault="006A22AC" w:rsidP="00F3624C">
      <w:pPr>
        <w:pStyle w:val="bodytextcontinued"/>
        <w:numPr>
          <w:ilvl w:val="0"/>
          <w:numId w:val="24"/>
        </w:numPr>
        <w:spacing w:before="0" w:beforeAutospacing="0" w:after="240" w:afterAutospacing="0"/>
        <w:rPr>
          <w:color w:val="000000"/>
          <w:sz w:val="22"/>
          <w:szCs w:val="22"/>
        </w:rPr>
      </w:pPr>
      <w:r w:rsidRPr="00AF4982">
        <w:rPr>
          <w:color w:val="000000"/>
          <w:sz w:val="22"/>
          <w:szCs w:val="22"/>
        </w:rPr>
        <w:t>Provide you a different level or quality of goods or services.</w:t>
      </w:r>
    </w:p>
    <w:p w14:paraId="4EA41CB4" w14:textId="77777777" w:rsidR="006A22AC" w:rsidRDefault="006A22AC" w:rsidP="00F3624C">
      <w:pPr>
        <w:pStyle w:val="bodytextcontinued"/>
        <w:numPr>
          <w:ilvl w:val="0"/>
          <w:numId w:val="24"/>
        </w:numPr>
        <w:spacing w:before="0" w:beforeAutospacing="0" w:after="240" w:afterAutospacing="0"/>
        <w:rPr>
          <w:color w:val="000000"/>
          <w:sz w:val="22"/>
          <w:szCs w:val="22"/>
        </w:rPr>
      </w:pPr>
      <w:r w:rsidRPr="00AF4982">
        <w:rPr>
          <w:color w:val="000000"/>
          <w:sz w:val="22"/>
          <w:szCs w:val="22"/>
        </w:rPr>
        <w:t>Suggest that you may receive a different price or rate for goods or services or a different level or quality of goods or services.</w:t>
      </w:r>
    </w:p>
    <w:p w14:paraId="0D7D2EFA" w14:textId="77777777" w:rsidR="00E02DDF" w:rsidRDefault="00E02DDF" w:rsidP="00F3624C">
      <w:pPr>
        <w:pStyle w:val="bodytextcontinued"/>
        <w:spacing w:after="240"/>
        <w:rPr>
          <w:b/>
          <w:bCs/>
          <w:color w:val="000000"/>
          <w:sz w:val="22"/>
          <w:szCs w:val="22"/>
          <w:u w:val="single"/>
        </w:rPr>
      </w:pPr>
    </w:p>
    <w:p w14:paraId="4871E538" w14:textId="3A529725" w:rsidR="0084068A" w:rsidRPr="0084068A" w:rsidRDefault="0084068A" w:rsidP="00F3624C">
      <w:pPr>
        <w:pStyle w:val="bodytextcontinued"/>
        <w:spacing w:after="240"/>
        <w:rPr>
          <w:b/>
          <w:bCs/>
          <w:color w:val="000000"/>
          <w:sz w:val="22"/>
          <w:szCs w:val="22"/>
          <w:u w:val="single"/>
        </w:rPr>
      </w:pPr>
      <w:r w:rsidRPr="0084068A">
        <w:rPr>
          <w:b/>
          <w:bCs/>
          <w:color w:val="000000"/>
          <w:sz w:val="22"/>
          <w:szCs w:val="22"/>
          <w:u w:val="single"/>
        </w:rPr>
        <w:lastRenderedPageBreak/>
        <w:t xml:space="preserve">Modifications and Updates to </w:t>
      </w:r>
      <w:r w:rsidR="004715A6">
        <w:rPr>
          <w:b/>
          <w:bCs/>
          <w:color w:val="000000"/>
          <w:sz w:val="22"/>
          <w:szCs w:val="22"/>
          <w:u w:val="single"/>
        </w:rPr>
        <w:t>Privacy Policy</w:t>
      </w:r>
    </w:p>
    <w:p w14:paraId="76D81678" w14:textId="42FA053D" w:rsidR="00392E01" w:rsidRDefault="0084068A" w:rsidP="00F3624C">
      <w:pPr>
        <w:pStyle w:val="bodytextcontinued"/>
        <w:spacing w:before="0" w:beforeAutospacing="0" w:after="240" w:afterAutospacing="0"/>
        <w:rPr>
          <w:color w:val="000000"/>
          <w:sz w:val="22"/>
          <w:szCs w:val="22"/>
        </w:rPr>
      </w:pPr>
      <w:r>
        <w:rPr>
          <w:color w:val="000000"/>
          <w:sz w:val="22"/>
          <w:szCs w:val="22"/>
        </w:rPr>
        <w:t>K</w:t>
      </w:r>
      <w:r w:rsidR="00E2054B">
        <w:rPr>
          <w:color w:val="000000"/>
          <w:sz w:val="22"/>
          <w:szCs w:val="22"/>
        </w:rPr>
        <w:t>erevna</w:t>
      </w:r>
      <w:r w:rsidRPr="0084068A">
        <w:rPr>
          <w:color w:val="000000"/>
          <w:sz w:val="22"/>
          <w:szCs w:val="22"/>
        </w:rPr>
        <w:t xml:space="preserve"> may update and modify this </w:t>
      </w:r>
      <w:r w:rsidR="004715A6">
        <w:rPr>
          <w:color w:val="000000"/>
          <w:sz w:val="22"/>
          <w:szCs w:val="22"/>
        </w:rPr>
        <w:t>Privacy Policy</w:t>
      </w:r>
      <w:r w:rsidRPr="0084068A">
        <w:rPr>
          <w:color w:val="000000"/>
          <w:sz w:val="22"/>
          <w:szCs w:val="22"/>
        </w:rPr>
        <w:t xml:space="preserve"> at any time</w:t>
      </w:r>
      <w:r w:rsidR="00C656C0">
        <w:rPr>
          <w:color w:val="000000"/>
          <w:sz w:val="22"/>
          <w:szCs w:val="22"/>
        </w:rPr>
        <w:t>,</w:t>
      </w:r>
      <w:r w:rsidRPr="0084068A">
        <w:rPr>
          <w:color w:val="000000"/>
          <w:sz w:val="22"/>
          <w:szCs w:val="22"/>
        </w:rPr>
        <w:t xml:space="preserve"> and such updates and modifications will be effective immediately upon posting the updated or modified </w:t>
      </w:r>
      <w:r w:rsidR="004715A6">
        <w:rPr>
          <w:color w:val="000000"/>
          <w:sz w:val="22"/>
          <w:szCs w:val="22"/>
        </w:rPr>
        <w:t>Privacy Policy</w:t>
      </w:r>
      <w:r w:rsidRPr="0084068A">
        <w:rPr>
          <w:color w:val="000000"/>
          <w:sz w:val="22"/>
          <w:szCs w:val="22"/>
        </w:rPr>
        <w:t xml:space="preserve">. You agree to review this </w:t>
      </w:r>
      <w:r w:rsidR="004715A6">
        <w:rPr>
          <w:color w:val="000000"/>
          <w:sz w:val="22"/>
          <w:szCs w:val="22"/>
        </w:rPr>
        <w:t>Privacy Policy</w:t>
      </w:r>
      <w:r w:rsidRPr="0084068A">
        <w:rPr>
          <w:color w:val="000000"/>
          <w:sz w:val="22"/>
          <w:szCs w:val="22"/>
        </w:rPr>
        <w:t xml:space="preserve"> periodically to be aware of such updates and modifications and your continued access or use of the Web Site after any updates and modifications will be deemed your conclusive acceptance of the updated or modified </w:t>
      </w:r>
      <w:r w:rsidR="004715A6">
        <w:rPr>
          <w:color w:val="000000"/>
          <w:sz w:val="22"/>
          <w:szCs w:val="22"/>
        </w:rPr>
        <w:t>Privacy Policy</w:t>
      </w:r>
      <w:r w:rsidRPr="0084068A">
        <w:rPr>
          <w:color w:val="000000"/>
          <w:sz w:val="22"/>
          <w:szCs w:val="22"/>
        </w:rPr>
        <w:t>.</w:t>
      </w:r>
    </w:p>
    <w:p w14:paraId="4FA74384" w14:textId="77777777" w:rsidR="00392E01" w:rsidRPr="00AF4982" w:rsidRDefault="00392E01" w:rsidP="00F3624C">
      <w:pPr>
        <w:pStyle w:val="bodytextcontinued"/>
        <w:spacing w:before="0" w:beforeAutospacing="0" w:after="240" w:afterAutospacing="0"/>
        <w:rPr>
          <w:color w:val="000000"/>
          <w:sz w:val="22"/>
          <w:szCs w:val="22"/>
        </w:rPr>
      </w:pPr>
    </w:p>
    <w:sectPr w:rsidR="00392E01" w:rsidRPr="00AF498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elli Jones" w:date="2026-05-19T11:24:00Z" w:initials="CR">
    <w:p w14:paraId="4A5B2787" w14:textId="77777777" w:rsidR="00003863" w:rsidRDefault="00003863" w:rsidP="00003863">
      <w:pPr>
        <w:pStyle w:val="CommentText"/>
      </w:pPr>
      <w:r>
        <w:rPr>
          <w:rStyle w:val="CommentReference"/>
        </w:rPr>
        <w:annotationRef/>
      </w:r>
      <w:r>
        <w:t>I assume we are establishing some sort of Kerevna email address that someone will check?  That contact information should be added here.</w:t>
      </w:r>
    </w:p>
  </w:comment>
  <w:comment w:id="1" w:author="Chelli Jones" w:date="2026-05-19T11:31:00Z" w:initials="CR">
    <w:p w14:paraId="732CE7C2" w14:textId="77777777" w:rsidR="00E02DDF" w:rsidRDefault="00E02DDF" w:rsidP="00E02DDF">
      <w:pPr>
        <w:pStyle w:val="CommentText"/>
      </w:pPr>
      <w:r>
        <w:rPr>
          <w:rStyle w:val="CommentReference"/>
        </w:rPr>
        <w:annotationRef/>
      </w:r>
      <w:r>
        <w:t>I am of course not in a position to counsel of how computer technology functions.  I defer to IT to confirm that still accurately describes our information collection.</w:t>
      </w:r>
    </w:p>
  </w:comment>
  <w:comment w:id="2" w:author="Chelli Jones" w:date="2026-05-19T11:37:00Z" w:initials="CR">
    <w:p w14:paraId="7B24E596" w14:textId="77777777" w:rsidR="00E02DDF" w:rsidRDefault="00E02DDF" w:rsidP="00E02DDF">
      <w:pPr>
        <w:pStyle w:val="CommentText"/>
      </w:pPr>
      <w:r>
        <w:rPr>
          <w:rStyle w:val="CommentReference"/>
        </w:rPr>
        <w:annotationRef/>
      </w:r>
      <w:r>
        <w:t>Here is another place where a Kerevna email address should be added.  Presumably these emails should come to someone in IT who is in a position to delete or restrict the information collected.</w:t>
      </w:r>
    </w:p>
  </w:comment>
  <w:comment w:id="3" w:author="Chelli Jones" w:date="2026-05-19T11:40:00Z" w:initials="CR">
    <w:p w14:paraId="7714D129" w14:textId="77777777" w:rsidR="00E02DDF" w:rsidRDefault="00E02DDF" w:rsidP="00E02DDF">
      <w:pPr>
        <w:pStyle w:val="CommentText"/>
      </w:pPr>
      <w:r>
        <w:rPr>
          <w:rStyle w:val="CommentReference"/>
        </w:rPr>
        <w:annotationRef/>
      </w:r>
      <w:r>
        <w:t>Here is another place where you will need to add a Kerevna contact.  Again it seems this should be an email address monitored by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5B2787" w15:done="0"/>
  <w15:commentEx w15:paraId="732CE7C2" w15:done="0"/>
  <w15:commentEx w15:paraId="7B24E596" w15:done="0"/>
  <w15:commentEx w15:paraId="7714D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B417E" w16cex:dateUtc="2026-05-19T16:24:00Z"/>
  <w16cex:commentExtensible w16cex:durableId="00A8E31C" w16cex:dateUtc="2026-05-19T16:31:00Z"/>
  <w16cex:commentExtensible w16cex:durableId="06DEF759" w16cex:dateUtc="2026-05-19T16:37:00Z"/>
  <w16cex:commentExtensible w16cex:durableId="10D0BDAB" w16cex:dateUtc="2026-05-19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5B2787" w16cid:durableId="707B417E"/>
  <w16cid:commentId w16cid:paraId="732CE7C2" w16cid:durableId="00A8E31C"/>
  <w16cid:commentId w16cid:paraId="7B24E596" w16cid:durableId="06DEF759"/>
  <w16cid:commentId w16cid:paraId="7714D129" w16cid:durableId="10D0BD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997"/>
    <w:multiLevelType w:val="multilevel"/>
    <w:tmpl w:val="2042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01EDA"/>
    <w:multiLevelType w:val="multilevel"/>
    <w:tmpl w:val="AC4C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26ECC"/>
    <w:multiLevelType w:val="multilevel"/>
    <w:tmpl w:val="90D6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3BDF"/>
    <w:multiLevelType w:val="multilevel"/>
    <w:tmpl w:val="1572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266B6"/>
    <w:multiLevelType w:val="multilevel"/>
    <w:tmpl w:val="439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20257"/>
    <w:multiLevelType w:val="multilevel"/>
    <w:tmpl w:val="EA4E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E1849"/>
    <w:multiLevelType w:val="multilevel"/>
    <w:tmpl w:val="C2CC8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31F0C"/>
    <w:multiLevelType w:val="multilevel"/>
    <w:tmpl w:val="ABF8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210D5"/>
    <w:multiLevelType w:val="multilevel"/>
    <w:tmpl w:val="F3C4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95F07"/>
    <w:multiLevelType w:val="multilevel"/>
    <w:tmpl w:val="B028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814DB8"/>
    <w:multiLevelType w:val="multilevel"/>
    <w:tmpl w:val="8F32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F338E"/>
    <w:multiLevelType w:val="multilevel"/>
    <w:tmpl w:val="2F7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2453B"/>
    <w:multiLevelType w:val="multilevel"/>
    <w:tmpl w:val="6626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F0A48"/>
    <w:multiLevelType w:val="multilevel"/>
    <w:tmpl w:val="291E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63741"/>
    <w:multiLevelType w:val="multilevel"/>
    <w:tmpl w:val="E224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F3AFB"/>
    <w:multiLevelType w:val="multilevel"/>
    <w:tmpl w:val="F050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152D1"/>
    <w:multiLevelType w:val="multilevel"/>
    <w:tmpl w:val="BB2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43F68"/>
    <w:multiLevelType w:val="multilevel"/>
    <w:tmpl w:val="664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D02A57"/>
    <w:multiLevelType w:val="multilevel"/>
    <w:tmpl w:val="095C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C020D"/>
    <w:multiLevelType w:val="multilevel"/>
    <w:tmpl w:val="BA60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E922CF"/>
    <w:multiLevelType w:val="multilevel"/>
    <w:tmpl w:val="3476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234A7"/>
    <w:multiLevelType w:val="multilevel"/>
    <w:tmpl w:val="4958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401AB"/>
    <w:multiLevelType w:val="multilevel"/>
    <w:tmpl w:val="719E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2C39D4"/>
    <w:multiLevelType w:val="multilevel"/>
    <w:tmpl w:val="8EF8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241135">
    <w:abstractNumId w:val="14"/>
  </w:num>
  <w:num w:numId="2" w16cid:durableId="1606187964">
    <w:abstractNumId w:val="3"/>
  </w:num>
  <w:num w:numId="3" w16cid:durableId="1001195904">
    <w:abstractNumId w:val="9"/>
  </w:num>
  <w:num w:numId="4" w16cid:durableId="363868948">
    <w:abstractNumId w:val="11"/>
  </w:num>
  <w:num w:numId="5" w16cid:durableId="1399090786">
    <w:abstractNumId w:val="17"/>
  </w:num>
  <w:num w:numId="6" w16cid:durableId="91751631">
    <w:abstractNumId w:val="0"/>
  </w:num>
  <w:num w:numId="7" w16cid:durableId="382754840">
    <w:abstractNumId w:val="13"/>
  </w:num>
  <w:num w:numId="8" w16cid:durableId="1135104549">
    <w:abstractNumId w:val="16"/>
  </w:num>
  <w:num w:numId="9" w16cid:durableId="521011947">
    <w:abstractNumId w:val="6"/>
  </w:num>
  <w:num w:numId="10" w16cid:durableId="751246185">
    <w:abstractNumId w:val="19"/>
  </w:num>
  <w:num w:numId="11" w16cid:durableId="844244199">
    <w:abstractNumId w:val="8"/>
  </w:num>
  <w:num w:numId="12" w16cid:durableId="1858109167">
    <w:abstractNumId w:val="21"/>
  </w:num>
  <w:num w:numId="13" w16cid:durableId="2059238522">
    <w:abstractNumId w:val="7"/>
  </w:num>
  <w:num w:numId="14" w16cid:durableId="936332287">
    <w:abstractNumId w:val="4"/>
  </w:num>
  <w:num w:numId="15" w16cid:durableId="1285691784">
    <w:abstractNumId w:val="10"/>
  </w:num>
  <w:num w:numId="16" w16cid:durableId="531453133">
    <w:abstractNumId w:val="18"/>
  </w:num>
  <w:num w:numId="17" w16cid:durableId="234321186">
    <w:abstractNumId w:val="1"/>
  </w:num>
  <w:num w:numId="18" w16cid:durableId="2022781943">
    <w:abstractNumId w:val="5"/>
  </w:num>
  <w:num w:numId="19" w16cid:durableId="1096250998">
    <w:abstractNumId w:val="22"/>
  </w:num>
  <w:num w:numId="20" w16cid:durableId="1532106534">
    <w:abstractNumId w:val="23"/>
  </w:num>
  <w:num w:numId="21" w16cid:durableId="927466142">
    <w:abstractNumId w:val="15"/>
  </w:num>
  <w:num w:numId="22" w16cid:durableId="674455404">
    <w:abstractNumId w:val="20"/>
  </w:num>
  <w:num w:numId="23" w16cid:durableId="2034332668">
    <w:abstractNumId w:val="2"/>
  </w:num>
  <w:num w:numId="24" w16cid:durableId="132928955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lli Jones">
    <w15:presenceInfo w15:providerId="AD" w15:userId="S::cjones@kurr.com::5d84fd05-c6ac-4106-8328-dc3186cd4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3F5"/>
    <w:rsid w:val="00003863"/>
    <w:rsid w:val="000078E1"/>
    <w:rsid w:val="00013AD4"/>
    <w:rsid w:val="000743F5"/>
    <w:rsid w:val="0013301D"/>
    <w:rsid w:val="00137CAE"/>
    <w:rsid w:val="0015134E"/>
    <w:rsid w:val="00186C3D"/>
    <w:rsid w:val="001A5830"/>
    <w:rsid w:val="002137C4"/>
    <w:rsid w:val="0023049B"/>
    <w:rsid w:val="00277008"/>
    <w:rsid w:val="00293984"/>
    <w:rsid w:val="002D727C"/>
    <w:rsid w:val="00300306"/>
    <w:rsid w:val="00306BC3"/>
    <w:rsid w:val="003506B2"/>
    <w:rsid w:val="00384E99"/>
    <w:rsid w:val="00392E01"/>
    <w:rsid w:val="003A0301"/>
    <w:rsid w:val="00401E62"/>
    <w:rsid w:val="00403019"/>
    <w:rsid w:val="00421394"/>
    <w:rsid w:val="0042317E"/>
    <w:rsid w:val="004715A6"/>
    <w:rsid w:val="00490F44"/>
    <w:rsid w:val="00530CB4"/>
    <w:rsid w:val="00565C78"/>
    <w:rsid w:val="005773E9"/>
    <w:rsid w:val="005872CA"/>
    <w:rsid w:val="00595F35"/>
    <w:rsid w:val="005A792D"/>
    <w:rsid w:val="005B49BF"/>
    <w:rsid w:val="005C78C4"/>
    <w:rsid w:val="00660143"/>
    <w:rsid w:val="006A22AC"/>
    <w:rsid w:val="006E3365"/>
    <w:rsid w:val="007764FB"/>
    <w:rsid w:val="007952A5"/>
    <w:rsid w:val="00810758"/>
    <w:rsid w:val="0084068A"/>
    <w:rsid w:val="008439FA"/>
    <w:rsid w:val="00861B82"/>
    <w:rsid w:val="00895EF2"/>
    <w:rsid w:val="008C0417"/>
    <w:rsid w:val="008E0F80"/>
    <w:rsid w:val="008F03AE"/>
    <w:rsid w:val="009702E3"/>
    <w:rsid w:val="00982BAB"/>
    <w:rsid w:val="00A26A90"/>
    <w:rsid w:val="00AB66EE"/>
    <w:rsid w:val="00AC0DCB"/>
    <w:rsid w:val="00AE33F8"/>
    <w:rsid w:val="00AE38E1"/>
    <w:rsid w:val="00AF4982"/>
    <w:rsid w:val="00B46E36"/>
    <w:rsid w:val="00B8001A"/>
    <w:rsid w:val="00BF2C29"/>
    <w:rsid w:val="00C131E6"/>
    <w:rsid w:val="00C228B6"/>
    <w:rsid w:val="00C613F6"/>
    <w:rsid w:val="00C62B36"/>
    <w:rsid w:val="00C656C0"/>
    <w:rsid w:val="00C7778C"/>
    <w:rsid w:val="00CA0945"/>
    <w:rsid w:val="00CA6DDC"/>
    <w:rsid w:val="00CA765B"/>
    <w:rsid w:val="00CD3575"/>
    <w:rsid w:val="00CD5F52"/>
    <w:rsid w:val="00D30108"/>
    <w:rsid w:val="00D9539A"/>
    <w:rsid w:val="00DD0DED"/>
    <w:rsid w:val="00DE7EF8"/>
    <w:rsid w:val="00DF15AC"/>
    <w:rsid w:val="00DF4280"/>
    <w:rsid w:val="00E02DDF"/>
    <w:rsid w:val="00E03872"/>
    <w:rsid w:val="00E1417E"/>
    <w:rsid w:val="00E17123"/>
    <w:rsid w:val="00E2054B"/>
    <w:rsid w:val="00E51246"/>
    <w:rsid w:val="00EA35E0"/>
    <w:rsid w:val="00EE3F48"/>
    <w:rsid w:val="00F2209E"/>
    <w:rsid w:val="00F326CE"/>
    <w:rsid w:val="00F3624C"/>
    <w:rsid w:val="00FA029A"/>
    <w:rsid w:val="00FB7FD8"/>
    <w:rsid w:val="00FC0F42"/>
    <w:rsid w:val="00FC12C4"/>
    <w:rsid w:val="00FC4F9D"/>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BA0E"/>
  <w15:chartTrackingRefBased/>
  <w15:docId w15:val="{1E962021-2E51-44E0-8F14-FAA67015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43F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0743F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743F5"/>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0743F5"/>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3F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0743F5"/>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743F5"/>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0743F5"/>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0743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743F5"/>
    <w:rPr>
      <w:color w:val="0000FF"/>
      <w:u w:val="single"/>
    </w:rPr>
  </w:style>
  <w:style w:type="character" w:styleId="Strong">
    <w:name w:val="Strong"/>
    <w:basedOn w:val="DefaultParagraphFont"/>
    <w:uiPriority w:val="22"/>
    <w:qFormat/>
    <w:rsid w:val="000743F5"/>
    <w:rPr>
      <w:b/>
      <w:bCs/>
    </w:rPr>
  </w:style>
  <w:style w:type="paragraph" w:customStyle="1" w:styleId="bodytextcontinued">
    <w:name w:val="bodytextcontinued"/>
    <w:basedOn w:val="Normal"/>
    <w:rsid w:val="006A22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llet1">
    <w:name w:val="bullet1"/>
    <w:basedOn w:val="Normal"/>
    <w:rsid w:val="006A22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A22AC"/>
    <w:rPr>
      <w:i/>
      <w:iCs/>
    </w:rPr>
  </w:style>
  <w:style w:type="character" w:customStyle="1" w:styleId="heading1char">
    <w:name w:val="heading1char"/>
    <w:basedOn w:val="DefaultParagraphFont"/>
    <w:rsid w:val="006A22AC"/>
  </w:style>
  <w:style w:type="character" w:styleId="CommentReference">
    <w:name w:val="annotation reference"/>
    <w:basedOn w:val="DefaultParagraphFont"/>
    <w:uiPriority w:val="99"/>
    <w:semiHidden/>
    <w:unhideWhenUsed/>
    <w:rsid w:val="00003863"/>
    <w:rPr>
      <w:sz w:val="16"/>
      <w:szCs w:val="16"/>
    </w:rPr>
  </w:style>
  <w:style w:type="paragraph" w:styleId="CommentText">
    <w:name w:val="annotation text"/>
    <w:basedOn w:val="Normal"/>
    <w:link w:val="CommentTextChar"/>
    <w:uiPriority w:val="99"/>
    <w:unhideWhenUsed/>
    <w:rsid w:val="00003863"/>
    <w:pPr>
      <w:spacing w:line="240" w:lineRule="auto"/>
    </w:pPr>
    <w:rPr>
      <w:sz w:val="20"/>
      <w:szCs w:val="20"/>
    </w:rPr>
  </w:style>
  <w:style w:type="character" w:customStyle="1" w:styleId="CommentTextChar">
    <w:name w:val="Comment Text Char"/>
    <w:basedOn w:val="DefaultParagraphFont"/>
    <w:link w:val="CommentText"/>
    <w:uiPriority w:val="99"/>
    <w:rsid w:val="00003863"/>
    <w:rPr>
      <w:sz w:val="20"/>
      <w:szCs w:val="20"/>
    </w:rPr>
  </w:style>
  <w:style w:type="paragraph" w:styleId="CommentSubject">
    <w:name w:val="annotation subject"/>
    <w:basedOn w:val="CommentText"/>
    <w:next w:val="CommentText"/>
    <w:link w:val="CommentSubjectChar"/>
    <w:uiPriority w:val="99"/>
    <w:semiHidden/>
    <w:unhideWhenUsed/>
    <w:rsid w:val="00003863"/>
    <w:rPr>
      <w:b/>
      <w:bCs/>
    </w:rPr>
  </w:style>
  <w:style w:type="character" w:customStyle="1" w:styleId="CommentSubjectChar">
    <w:name w:val="Comment Subject Char"/>
    <w:basedOn w:val="CommentTextChar"/>
    <w:link w:val="CommentSubject"/>
    <w:uiPriority w:val="99"/>
    <w:semiHidden/>
    <w:rsid w:val="000038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62473">
      <w:bodyDiv w:val="1"/>
      <w:marLeft w:val="0"/>
      <w:marRight w:val="0"/>
      <w:marTop w:val="0"/>
      <w:marBottom w:val="0"/>
      <w:divBdr>
        <w:top w:val="none" w:sz="0" w:space="0" w:color="auto"/>
        <w:left w:val="none" w:sz="0" w:space="0" w:color="auto"/>
        <w:bottom w:val="none" w:sz="0" w:space="0" w:color="auto"/>
        <w:right w:val="none" w:sz="0" w:space="0" w:color="auto"/>
      </w:divBdr>
    </w:div>
    <w:div w:id="136347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Chase</dc:creator>
  <cp:keywords/>
  <dc:description/>
  <cp:lastModifiedBy>Chelli Jones</cp:lastModifiedBy>
  <cp:revision>2</cp:revision>
  <dcterms:created xsi:type="dcterms:W3CDTF">2026-05-19T16:43:00Z</dcterms:created>
  <dcterms:modified xsi:type="dcterms:W3CDTF">2026-05-19T16:43:00Z</dcterms:modified>
</cp:coreProperties>
</file>